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E7" w:rsidRDefault="0077714D" w:rsidP="0077714D">
      <w:pPr>
        <w:jc w:val="center"/>
        <w:rPr>
          <w:rFonts w:ascii="Cambria" w:hAnsi="Cambria"/>
          <w:b/>
          <w:sz w:val="28"/>
        </w:rPr>
      </w:pPr>
      <w:r w:rsidRPr="0077714D">
        <w:rPr>
          <w:rFonts w:ascii="Cambria" w:hAnsi="Cambria"/>
          <w:b/>
          <w:sz w:val="28"/>
        </w:rPr>
        <w:t>2025 Office of Student Research and Scholarly Activity Symposium</w:t>
      </w:r>
    </w:p>
    <w:p w:rsidR="0077714D" w:rsidRDefault="0077714D" w:rsidP="0077714D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Oral Presentations</w:t>
      </w:r>
      <w:r w:rsidR="003B3214">
        <w:rPr>
          <w:rFonts w:ascii="Cambria" w:hAnsi="Cambria"/>
          <w:b/>
          <w:sz w:val="28"/>
        </w:rPr>
        <w:br/>
      </w:r>
      <w:r w:rsidR="009450E0">
        <w:rPr>
          <w:rFonts w:ascii="Cambria" w:hAnsi="Cambria"/>
          <w:b/>
          <w:sz w:val="28"/>
        </w:rPr>
        <w:br/>
        <w:t>Dr. Stephen Kershner</w:t>
      </w:r>
      <w:r w:rsidR="009450E0">
        <w:rPr>
          <w:rFonts w:ascii="Cambria" w:hAnsi="Cambria"/>
          <w:b/>
          <w:sz w:val="28"/>
        </w:rPr>
        <w:br/>
      </w:r>
      <w:r w:rsidR="009450E0">
        <w:rPr>
          <w:rFonts w:ascii="Cambria" w:hAnsi="Cambria"/>
          <w:b/>
          <w:sz w:val="28"/>
        </w:rPr>
        <w:br/>
      </w:r>
      <w:r w:rsidR="003B3214">
        <w:rPr>
          <w:rFonts w:ascii="Cambria" w:hAnsi="Cambria"/>
          <w:b/>
          <w:sz w:val="28"/>
        </w:rPr>
        <w:t xml:space="preserve">SSC </w:t>
      </w:r>
      <w:r w:rsidR="00FD1597">
        <w:rPr>
          <w:rFonts w:ascii="Cambria" w:hAnsi="Cambria"/>
          <w:b/>
          <w:sz w:val="28"/>
        </w:rPr>
        <w:t>E206</w:t>
      </w:r>
    </w:p>
    <w:p w:rsidR="0077714D" w:rsidRDefault="0077714D" w:rsidP="0077714D">
      <w:pPr>
        <w:rPr>
          <w:rFonts w:ascii="Cambria" w:hAnsi="Cambria"/>
          <w:b/>
          <w:sz w:val="28"/>
        </w:rPr>
      </w:pPr>
    </w:p>
    <w:p w:rsidR="003B3214" w:rsidRDefault="0077714D" w:rsidP="003B3214">
      <w:pPr>
        <w:rPr>
          <w:rFonts w:ascii="Cambria" w:hAnsi="Cambria"/>
          <w:b/>
          <w:sz w:val="24"/>
        </w:rPr>
      </w:pPr>
      <w:r w:rsidRPr="003B3214">
        <w:rPr>
          <w:rFonts w:ascii="Cambria" w:hAnsi="Cambria"/>
          <w:sz w:val="24"/>
        </w:rPr>
        <w:t>2:</w:t>
      </w:r>
      <w:r w:rsidR="001F0CC1">
        <w:rPr>
          <w:rFonts w:ascii="Cambria" w:hAnsi="Cambria"/>
          <w:sz w:val="24"/>
        </w:rPr>
        <w:t>30-2:45</w:t>
      </w:r>
      <w:r w:rsidR="003B3214">
        <w:rPr>
          <w:rFonts w:ascii="Cambria" w:hAnsi="Cambria"/>
          <w:sz w:val="24"/>
        </w:rPr>
        <w:tab/>
      </w:r>
      <w:r w:rsidR="001F0CC1" w:rsidRPr="001F0CC1">
        <w:rPr>
          <w:rFonts w:ascii="Cambria" w:hAnsi="Cambria"/>
          <w:b/>
          <w:sz w:val="24"/>
        </w:rPr>
        <w:t>Aife Asmo</w:t>
      </w:r>
      <w:r w:rsidR="001F0CC1">
        <w:rPr>
          <w:rFonts w:ascii="Cambria" w:hAnsi="Cambria"/>
          <w:b/>
          <w:sz w:val="24"/>
        </w:rPr>
        <w:t xml:space="preserve">, </w:t>
      </w:r>
      <w:proofErr w:type="spellStart"/>
      <w:r w:rsidR="001F0CC1">
        <w:rPr>
          <w:rFonts w:ascii="Cambria" w:hAnsi="Cambria"/>
          <w:b/>
          <w:sz w:val="24"/>
        </w:rPr>
        <w:t>CoAL</w:t>
      </w:r>
      <w:proofErr w:type="spellEnd"/>
    </w:p>
    <w:p w:rsidR="0012469F" w:rsidRDefault="001F0CC1" w:rsidP="0077714D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Pr="001F0CC1">
        <w:rPr>
          <w:rFonts w:ascii="Cambria" w:hAnsi="Cambria"/>
          <w:i/>
          <w:sz w:val="24"/>
        </w:rPr>
        <w:t>The Greek Kosmos: Religion, Philosophy, and Mathematics as Tools for Kosmological Thought</w:t>
      </w:r>
      <w:r>
        <w:rPr>
          <w:rFonts w:ascii="Cambria" w:hAnsi="Cambria"/>
          <w:i/>
          <w:sz w:val="24"/>
        </w:rPr>
        <w:br/>
      </w:r>
      <w:r w:rsidRPr="001F0CC1">
        <w:rPr>
          <w:rFonts w:ascii="Cambria" w:hAnsi="Cambria"/>
          <w:i/>
          <w:sz w:val="24"/>
        </w:rPr>
        <w:br/>
      </w:r>
      <w:r>
        <w:rPr>
          <w:rFonts w:ascii="Cambria" w:hAnsi="Cambria"/>
          <w:sz w:val="24"/>
        </w:rPr>
        <w:t>2:45-3:00</w:t>
      </w:r>
      <w:r w:rsidR="003B3214">
        <w:rPr>
          <w:rFonts w:ascii="Cambria" w:hAnsi="Cambria"/>
          <w:sz w:val="24"/>
        </w:rPr>
        <w:tab/>
      </w:r>
      <w:r w:rsidRPr="001F0CC1">
        <w:rPr>
          <w:rFonts w:ascii="Cambria" w:hAnsi="Cambria"/>
          <w:b/>
          <w:sz w:val="24"/>
        </w:rPr>
        <w:t>Jacey Golden</w:t>
      </w:r>
      <w:r>
        <w:rPr>
          <w:rFonts w:ascii="Cambria" w:hAnsi="Cambria"/>
          <w:b/>
          <w:sz w:val="24"/>
        </w:rPr>
        <w:t>, CoBHS</w:t>
      </w:r>
    </w:p>
    <w:p w:rsidR="001F0CC1" w:rsidRPr="001F0CC1" w:rsidRDefault="001F0CC1" w:rsidP="0077714D">
      <w:pPr>
        <w:rPr>
          <w:rFonts w:ascii="Cambria" w:hAnsi="Cambria"/>
          <w:i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Pr="001F0CC1">
        <w:rPr>
          <w:rFonts w:ascii="Cambria" w:hAnsi="Cambria"/>
          <w:i/>
          <w:sz w:val="24"/>
        </w:rPr>
        <w:t>Neuroticism and Its Relationship to Emotional Intelligence</w:t>
      </w:r>
      <w:r>
        <w:rPr>
          <w:rFonts w:ascii="Cambria" w:hAnsi="Cambria"/>
          <w:i/>
          <w:sz w:val="24"/>
        </w:rPr>
        <w:br/>
      </w:r>
      <w:r w:rsidRPr="001F0CC1">
        <w:rPr>
          <w:rFonts w:ascii="Cambria" w:hAnsi="Cambria"/>
          <w:i/>
          <w:sz w:val="24"/>
        </w:rPr>
        <w:t> </w:t>
      </w:r>
    </w:p>
    <w:p w:rsidR="0077714D" w:rsidRPr="001F0CC1" w:rsidRDefault="001F0CC1" w:rsidP="0077714D">
      <w:pPr>
        <w:rPr>
          <w:rFonts w:ascii="Cambria" w:hAnsi="Cambria"/>
          <w:sz w:val="28"/>
        </w:rPr>
      </w:pPr>
      <w:r>
        <w:rPr>
          <w:rFonts w:ascii="Cambria" w:hAnsi="Cambria"/>
          <w:sz w:val="24"/>
        </w:rPr>
        <w:t>3:00-3:15</w:t>
      </w:r>
      <w:r w:rsidR="003B3214">
        <w:rPr>
          <w:rFonts w:ascii="Cambria" w:hAnsi="Cambria"/>
          <w:sz w:val="24"/>
        </w:rPr>
        <w:tab/>
      </w:r>
      <w:r w:rsidRPr="001F0CC1">
        <w:rPr>
          <w:rFonts w:ascii="Cambria" w:hAnsi="Cambria"/>
          <w:b/>
          <w:sz w:val="24"/>
        </w:rPr>
        <w:t>Christian Newman, Joseph Howell, Carson Tolbert, and Matthew Thompson</w:t>
      </w:r>
      <w:r>
        <w:rPr>
          <w:rFonts w:ascii="Cambria" w:hAnsi="Cambria"/>
          <w:b/>
          <w:sz w:val="24"/>
        </w:rPr>
        <w:t xml:space="preserve">, </w:t>
      </w:r>
      <w:proofErr w:type="spellStart"/>
      <w:r>
        <w:rPr>
          <w:rFonts w:ascii="Cambria" w:hAnsi="Cambria"/>
          <w:b/>
          <w:sz w:val="24"/>
        </w:rPr>
        <w:t>CoSTEM</w:t>
      </w:r>
      <w:proofErr w:type="spellEnd"/>
    </w:p>
    <w:p w:rsidR="0012469F" w:rsidRPr="001F0CC1" w:rsidRDefault="001F0CC1" w:rsidP="00EE4353">
      <w:pPr>
        <w:ind w:left="1440"/>
        <w:rPr>
          <w:rFonts w:ascii="Cambria" w:hAnsi="Cambria"/>
          <w:i/>
          <w:sz w:val="24"/>
        </w:rPr>
      </w:pPr>
      <w:r w:rsidRPr="001F0CC1">
        <w:rPr>
          <w:rFonts w:ascii="Cambria" w:hAnsi="Cambria"/>
          <w:i/>
          <w:sz w:val="24"/>
        </w:rPr>
        <w:t xml:space="preserve">Abstract For 3D Printing Filament Recycling Project </w:t>
      </w:r>
      <w:r>
        <w:rPr>
          <w:rFonts w:ascii="Cambria" w:hAnsi="Cambria"/>
          <w:i/>
          <w:sz w:val="24"/>
        </w:rPr>
        <w:br/>
      </w:r>
    </w:p>
    <w:p w:rsidR="0077714D" w:rsidRDefault="001F0CC1" w:rsidP="0077714D">
      <w:pPr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3:15</w:t>
      </w:r>
      <w:r w:rsidR="0077714D" w:rsidRPr="003B3214">
        <w:rPr>
          <w:rFonts w:ascii="Cambria" w:hAnsi="Cambria"/>
          <w:sz w:val="24"/>
        </w:rPr>
        <w:t>-</w:t>
      </w:r>
      <w:r>
        <w:rPr>
          <w:rFonts w:ascii="Cambria" w:hAnsi="Cambria"/>
          <w:sz w:val="24"/>
        </w:rPr>
        <w:t>3:30</w:t>
      </w:r>
      <w:r w:rsidR="003B3214">
        <w:rPr>
          <w:rFonts w:ascii="Cambria" w:hAnsi="Cambria"/>
          <w:sz w:val="24"/>
        </w:rPr>
        <w:tab/>
      </w:r>
      <w:r w:rsidRPr="001F0CC1">
        <w:rPr>
          <w:rFonts w:ascii="Cambria" w:hAnsi="Cambria"/>
          <w:b/>
          <w:sz w:val="24"/>
        </w:rPr>
        <w:t>Christine Jator</w:t>
      </w:r>
      <w:r>
        <w:rPr>
          <w:rFonts w:ascii="Cambria" w:hAnsi="Cambria"/>
          <w:b/>
          <w:sz w:val="24"/>
        </w:rPr>
        <w:t xml:space="preserve">, </w:t>
      </w:r>
      <w:proofErr w:type="spellStart"/>
      <w:r>
        <w:rPr>
          <w:rFonts w:ascii="Cambria" w:hAnsi="Cambria"/>
          <w:b/>
          <w:sz w:val="24"/>
        </w:rPr>
        <w:t>CoSTEM</w:t>
      </w:r>
      <w:proofErr w:type="spellEnd"/>
    </w:p>
    <w:p w:rsidR="0012469F" w:rsidRPr="0012469F" w:rsidRDefault="001F0CC1" w:rsidP="00EE4353">
      <w:pPr>
        <w:ind w:left="1440"/>
        <w:rPr>
          <w:rFonts w:ascii="Cambria" w:hAnsi="Cambria"/>
          <w:b/>
          <w:sz w:val="24"/>
        </w:rPr>
      </w:pPr>
      <w:r w:rsidRPr="001F0CC1">
        <w:rPr>
          <w:rFonts w:ascii="Cambria" w:hAnsi="Cambria"/>
          <w:i/>
          <w:sz w:val="24"/>
        </w:rPr>
        <w:t>Food Insecurities in a Blooming Rural Town: A Statistical Analysis</w:t>
      </w:r>
      <w:r>
        <w:rPr>
          <w:rFonts w:ascii="Cambria" w:hAnsi="Cambria"/>
          <w:i/>
          <w:sz w:val="24"/>
        </w:rPr>
        <w:br/>
      </w:r>
    </w:p>
    <w:p w:rsidR="0012469F" w:rsidRPr="0012469F" w:rsidRDefault="001F0CC1" w:rsidP="00EE4353">
      <w:pPr>
        <w:ind w:left="1440" w:hanging="1440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3:30-3:45</w:t>
      </w:r>
      <w:r w:rsidR="003B3214">
        <w:rPr>
          <w:rFonts w:ascii="Cambria" w:hAnsi="Cambria"/>
          <w:sz w:val="24"/>
        </w:rPr>
        <w:tab/>
      </w:r>
      <w:r w:rsidRPr="001F0CC1">
        <w:rPr>
          <w:rFonts w:ascii="Cambria" w:hAnsi="Cambria"/>
          <w:b/>
          <w:sz w:val="24"/>
        </w:rPr>
        <w:t>Yakub Babatunde</w:t>
      </w:r>
      <w:r>
        <w:rPr>
          <w:rFonts w:ascii="Cambria" w:hAnsi="Cambria"/>
          <w:b/>
          <w:sz w:val="24"/>
        </w:rPr>
        <w:t xml:space="preserve">*, </w:t>
      </w:r>
      <w:proofErr w:type="spellStart"/>
      <w:r>
        <w:rPr>
          <w:rFonts w:ascii="Cambria" w:hAnsi="Cambria"/>
          <w:b/>
          <w:sz w:val="24"/>
        </w:rPr>
        <w:t>CoSTEM</w:t>
      </w:r>
      <w:proofErr w:type="spellEnd"/>
    </w:p>
    <w:p w:rsidR="001F0CC1" w:rsidRPr="001F0CC1" w:rsidRDefault="001F0CC1" w:rsidP="001F0CC1">
      <w:pPr>
        <w:ind w:left="1440"/>
        <w:rPr>
          <w:rFonts w:ascii="Cambria" w:hAnsi="Cambria"/>
          <w:i/>
          <w:sz w:val="24"/>
        </w:rPr>
      </w:pPr>
      <w:r w:rsidRPr="001F0CC1">
        <w:rPr>
          <w:rFonts w:ascii="Cambria" w:hAnsi="Cambria"/>
          <w:i/>
          <w:sz w:val="24"/>
        </w:rPr>
        <w:t>An Interactive Dashboard for Online Learning Stacked Ensemble Model: A Credit Card Fraud Case Study</w:t>
      </w:r>
    </w:p>
    <w:p w:rsidR="0040078A" w:rsidRDefault="00EE4353" w:rsidP="001F0CC1">
      <w:pPr>
        <w:rPr>
          <w:rFonts w:ascii="Cambria" w:hAnsi="Cambria"/>
          <w:i/>
          <w:sz w:val="24"/>
        </w:rPr>
      </w:pPr>
      <w:r w:rsidRPr="001F0CC1">
        <w:rPr>
          <w:rFonts w:ascii="Cambria" w:hAnsi="Cambria"/>
          <w:i/>
          <w:sz w:val="28"/>
        </w:rPr>
        <w:br/>
      </w:r>
      <w:r w:rsidR="00B51A17" w:rsidRPr="00B51A17">
        <w:rPr>
          <w:rFonts w:ascii="Cambria" w:hAnsi="Cambria"/>
          <w:i/>
          <w:sz w:val="24"/>
        </w:rPr>
        <w:t>* Graduate Student</w:t>
      </w:r>
    </w:p>
    <w:p w:rsidR="0040078A" w:rsidRDefault="0040078A">
      <w:pPr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br w:type="page"/>
      </w:r>
    </w:p>
    <w:p w:rsidR="0040078A" w:rsidRDefault="0040078A" w:rsidP="0040078A">
      <w:pPr>
        <w:jc w:val="center"/>
        <w:rPr>
          <w:rFonts w:ascii="Cambria" w:hAnsi="Cambria"/>
          <w:b/>
          <w:sz w:val="28"/>
        </w:rPr>
      </w:pPr>
      <w:r w:rsidRPr="0077714D">
        <w:rPr>
          <w:rFonts w:ascii="Cambria" w:hAnsi="Cambria"/>
          <w:b/>
          <w:sz w:val="28"/>
        </w:rPr>
        <w:lastRenderedPageBreak/>
        <w:t>2025 Office of Student Research and Scholarly Activity Symposium</w:t>
      </w:r>
    </w:p>
    <w:p w:rsidR="0040078A" w:rsidRDefault="0040078A" w:rsidP="0040078A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Oral Presentations – College of Business</w:t>
      </w:r>
      <w:r>
        <w:rPr>
          <w:rFonts w:ascii="Cambria" w:hAnsi="Cambria"/>
          <w:b/>
          <w:sz w:val="28"/>
        </w:rPr>
        <w:br/>
        <w:t>Dr. Matthew R. Farrell – Moderator</w:t>
      </w:r>
    </w:p>
    <w:p w:rsidR="0040078A" w:rsidRDefault="0040078A" w:rsidP="0040078A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SSC E106B</w:t>
      </w:r>
    </w:p>
    <w:p w:rsidR="0040078A" w:rsidRDefault="0040078A" w:rsidP="0040078A">
      <w:pPr>
        <w:rPr>
          <w:rFonts w:ascii="Cambria" w:hAnsi="Cambria"/>
          <w:b/>
          <w:sz w:val="24"/>
        </w:rPr>
      </w:pPr>
      <w:r w:rsidRPr="003B3214">
        <w:rPr>
          <w:rFonts w:ascii="Cambria" w:hAnsi="Cambria"/>
          <w:sz w:val="24"/>
        </w:rPr>
        <w:t>2:</w:t>
      </w:r>
      <w:r>
        <w:rPr>
          <w:rFonts w:ascii="Cambria" w:hAnsi="Cambria"/>
          <w:sz w:val="24"/>
        </w:rPr>
        <w:t>3</w:t>
      </w:r>
      <w:r w:rsidRPr="003B3214">
        <w:rPr>
          <w:rFonts w:ascii="Cambria" w:hAnsi="Cambria"/>
          <w:sz w:val="24"/>
        </w:rPr>
        <w:t>0-2:</w:t>
      </w:r>
      <w:r>
        <w:rPr>
          <w:rFonts w:ascii="Cambria" w:hAnsi="Cambria"/>
          <w:sz w:val="24"/>
        </w:rPr>
        <w:t>45</w:t>
      </w:r>
      <w:r>
        <w:rPr>
          <w:rFonts w:ascii="Cambria" w:hAnsi="Cambria"/>
          <w:sz w:val="24"/>
        </w:rPr>
        <w:tab/>
      </w:r>
      <w:r w:rsidRPr="0012469F">
        <w:rPr>
          <w:rFonts w:ascii="Cambria" w:hAnsi="Cambria"/>
          <w:b/>
          <w:sz w:val="24"/>
        </w:rPr>
        <w:t xml:space="preserve">Lauren Berg, Gage Link, </w:t>
      </w:r>
      <w:r>
        <w:rPr>
          <w:rFonts w:ascii="Cambria" w:hAnsi="Cambria"/>
          <w:b/>
          <w:sz w:val="24"/>
        </w:rPr>
        <w:t xml:space="preserve">Carter </w:t>
      </w:r>
      <w:proofErr w:type="spellStart"/>
      <w:r>
        <w:rPr>
          <w:rFonts w:ascii="Cambria" w:hAnsi="Cambria"/>
          <w:b/>
          <w:sz w:val="24"/>
        </w:rPr>
        <w:t>Crague</w:t>
      </w:r>
      <w:proofErr w:type="spellEnd"/>
      <w:r>
        <w:rPr>
          <w:rFonts w:ascii="Cambria" w:hAnsi="Cambria"/>
          <w:b/>
          <w:sz w:val="24"/>
        </w:rPr>
        <w:t xml:space="preserve"> and Luis</w:t>
      </w:r>
      <w:r w:rsidRPr="0012469F">
        <w:rPr>
          <w:rFonts w:ascii="Cambria" w:hAnsi="Cambria"/>
          <w:b/>
          <w:sz w:val="24"/>
        </w:rPr>
        <w:t xml:space="preserve"> Ramo</w:t>
      </w:r>
      <w:r>
        <w:rPr>
          <w:rFonts w:ascii="Cambria" w:hAnsi="Cambria"/>
          <w:b/>
          <w:sz w:val="24"/>
        </w:rPr>
        <w:t>s</w:t>
      </w:r>
    </w:p>
    <w:p w:rsidR="0040078A" w:rsidRDefault="0040078A" w:rsidP="0040078A">
      <w:pPr>
        <w:ind w:left="1440"/>
        <w:rPr>
          <w:rFonts w:ascii="Cambria" w:hAnsi="Cambria"/>
          <w:i/>
          <w:sz w:val="24"/>
          <w:szCs w:val="24"/>
        </w:rPr>
      </w:pPr>
      <w:r w:rsidRPr="0012469F">
        <w:rPr>
          <w:rFonts w:ascii="Cambria" w:hAnsi="Cambria"/>
          <w:i/>
          <w:sz w:val="24"/>
        </w:rPr>
        <w:t>Artificial Intelligence Adoption in Organizations Affected by Leadership, Training and National Culture</w:t>
      </w:r>
      <w:r>
        <w:rPr>
          <w:rFonts w:ascii="Cambria" w:hAnsi="Cambria"/>
          <w:i/>
          <w:sz w:val="24"/>
        </w:rPr>
        <w:br/>
      </w:r>
      <w:r>
        <w:rPr>
          <w:rFonts w:ascii="Cambria" w:hAnsi="Cambria"/>
          <w:sz w:val="24"/>
        </w:rPr>
        <w:tab/>
      </w:r>
    </w:p>
    <w:p w:rsidR="0040078A" w:rsidRPr="003B3214" w:rsidRDefault="0040078A" w:rsidP="0040078A">
      <w:pPr>
        <w:rPr>
          <w:rFonts w:ascii="Cambria" w:hAnsi="Cambria"/>
          <w:b/>
          <w:sz w:val="24"/>
        </w:rPr>
      </w:pPr>
      <w:r w:rsidRPr="003B3214">
        <w:rPr>
          <w:rFonts w:ascii="Cambria" w:hAnsi="Cambria"/>
          <w:sz w:val="24"/>
        </w:rPr>
        <w:t>2:</w:t>
      </w:r>
      <w:r>
        <w:rPr>
          <w:rFonts w:ascii="Cambria" w:hAnsi="Cambria"/>
          <w:sz w:val="24"/>
        </w:rPr>
        <w:t>45</w:t>
      </w:r>
      <w:r w:rsidRPr="003B3214">
        <w:rPr>
          <w:rFonts w:ascii="Cambria" w:hAnsi="Cambria"/>
          <w:sz w:val="24"/>
        </w:rPr>
        <w:t>-</w:t>
      </w:r>
      <w:r>
        <w:rPr>
          <w:rFonts w:ascii="Cambria" w:hAnsi="Cambria"/>
          <w:sz w:val="24"/>
        </w:rPr>
        <w:t>3:00</w:t>
      </w:r>
      <w:r>
        <w:rPr>
          <w:rFonts w:ascii="Cambria" w:hAnsi="Cambria"/>
          <w:sz w:val="24"/>
        </w:rPr>
        <w:tab/>
      </w:r>
      <w:r w:rsidRPr="003B3214">
        <w:rPr>
          <w:rFonts w:ascii="Cambria" w:hAnsi="Cambria"/>
          <w:b/>
          <w:sz w:val="24"/>
        </w:rPr>
        <w:t>Sarah Ahlheit and Emily Gill</w:t>
      </w:r>
    </w:p>
    <w:p w:rsidR="0040078A" w:rsidRDefault="0040078A" w:rsidP="0040078A">
      <w:pPr>
        <w:ind w:left="1440"/>
        <w:rPr>
          <w:rFonts w:ascii="Cambria" w:hAnsi="Cambria"/>
          <w:i/>
          <w:sz w:val="24"/>
          <w:szCs w:val="24"/>
        </w:rPr>
      </w:pPr>
      <w:r w:rsidRPr="003B3214">
        <w:rPr>
          <w:rFonts w:ascii="Cambria" w:hAnsi="Cambria"/>
          <w:i/>
          <w:sz w:val="24"/>
          <w:szCs w:val="24"/>
        </w:rPr>
        <w:t>Empowering the Tech-Driven Workforce: Leveraging AI, Financial Literacy Training, and Economic Freedo</w:t>
      </w:r>
      <w:r>
        <w:rPr>
          <w:rFonts w:ascii="Cambria" w:hAnsi="Cambria"/>
          <w:i/>
          <w:sz w:val="24"/>
          <w:szCs w:val="24"/>
        </w:rPr>
        <w:t>m</w:t>
      </w:r>
      <w:r>
        <w:rPr>
          <w:rFonts w:ascii="Cambria" w:hAnsi="Cambria"/>
          <w:i/>
          <w:sz w:val="24"/>
          <w:szCs w:val="24"/>
        </w:rPr>
        <w:br/>
      </w:r>
    </w:p>
    <w:p w:rsidR="0040078A" w:rsidRDefault="0040078A" w:rsidP="0040078A">
      <w:pPr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3:00</w:t>
      </w:r>
      <w:r w:rsidRPr="003B3214">
        <w:rPr>
          <w:rFonts w:ascii="Cambria" w:hAnsi="Cambria"/>
          <w:sz w:val="24"/>
        </w:rPr>
        <w:t>-</w:t>
      </w:r>
      <w:r>
        <w:rPr>
          <w:rFonts w:ascii="Cambria" w:hAnsi="Cambria"/>
          <w:sz w:val="24"/>
        </w:rPr>
        <w:t>3:15</w:t>
      </w:r>
      <w:r>
        <w:rPr>
          <w:rFonts w:ascii="Cambria" w:hAnsi="Cambria"/>
          <w:sz w:val="24"/>
        </w:rPr>
        <w:tab/>
      </w:r>
      <w:r w:rsidRPr="0012469F">
        <w:rPr>
          <w:rFonts w:ascii="Cambria" w:hAnsi="Cambria"/>
          <w:b/>
          <w:sz w:val="24"/>
        </w:rPr>
        <w:t>Jaire Richardson, Sarah Ahlheit and Landry Hampto</w:t>
      </w:r>
      <w:r>
        <w:rPr>
          <w:rFonts w:ascii="Cambria" w:hAnsi="Cambria"/>
          <w:b/>
          <w:sz w:val="24"/>
        </w:rPr>
        <w:t>n</w:t>
      </w:r>
    </w:p>
    <w:p w:rsidR="0040078A" w:rsidRDefault="0040078A" w:rsidP="0040078A">
      <w:pPr>
        <w:ind w:left="1440"/>
        <w:rPr>
          <w:rFonts w:ascii="Cambria" w:hAnsi="Cambria"/>
          <w:i/>
          <w:sz w:val="24"/>
        </w:rPr>
      </w:pPr>
      <w:r w:rsidRPr="0012469F">
        <w:rPr>
          <w:rFonts w:ascii="Cambria" w:hAnsi="Cambria"/>
          <w:i/>
          <w:sz w:val="24"/>
        </w:rPr>
        <w:t xml:space="preserve">Determinants of Faculty Pay: A Quasi-Replication and Extension of </w:t>
      </w:r>
      <w:r>
        <w:rPr>
          <w:rFonts w:ascii="Cambria" w:hAnsi="Cambria"/>
          <w:i/>
          <w:sz w:val="24"/>
        </w:rPr>
        <w:br/>
      </w:r>
      <w:r w:rsidRPr="0012469F">
        <w:rPr>
          <w:rFonts w:ascii="Cambria" w:hAnsi="Cambria"/>
          <w:i/>
          <w:sz w:val="24"/>
        </w:rPr>
        <w:t>Gomez-</w:t>
      </w:r>
      <w:proofErr w:type="spellStart"/>
      <w:r w:rsidRPr="0012469F">
        <w:rPr>
          <w:rFonts w:ascii="Cambria" w:hAnsi="Cambria"/>
          <w:i/>
          <w:sz w:val="24"/>
        </w:rPr>
        <w:t>Meija</w:t>
      </w:r>
      <w:proofErr w:type="spellEnd"/>
      <w:r w:rsidRPr="0012469F">
        <w:rPr>
          <w:rFonts w:ascii="Cambria" w:hAnsi="Cambria"/>
          <w:i/>
          <w:sz w:val="24"/>
        </w:rPr>
        <w:t xml:space="preserve"> and </w:t>
      </w:r>
      <w:proofErr w:type="spellStart"/>
      <w:r w:rsidRPr="0012469F">
        <w:rPr>
          <w:rFonts w:ascii="Cambria" w:hAnsi="Cambria"/>
          <w:i/>
          <w:sz w:val="24"/>
        </w:rPr>
        <w:t>Balkin</w:t>
      </w:r>
      <w:proofErr w:type="spellEnd"/>
      <w:r w:rsidRPr="0012469F">
        <w:rPr>
          <w:rFonts w:ascii="Cambria" w:hAnsi="Cambria"/>
          <w:i/>
          <w:sz w:val="24"/>
        </w:rPr>
        <w:t xml:space="preserve"> (1992)</w:t>
      </w:r>
      <w:r>
        <w:rPr>
          <w:rFonts w:ascii="Cambria" w:hAnsi="Cambria"/>
          <w:i/>
          <w:sz w:val="24"/>
        </w:rPr>
        <w:br/>
      </w:r>
    </w:p>
    <w:p w:rsidR="0040078A" w:rsidRDefault="0040078A" w:rsidP="0040078A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3:15-3:30</w:t>
      </w:r>
      <w:r>
        <w:rPr>
          <w:rFonts w:ascii="Cambria" w:hAnsi="Cambria"/>
          <w:sz w:val="24"/>
        </w:rPr>
        <w:tab/>
      </w:r>
      <w:r w:rsidRPr="0012469F">
        <w:rPr>
          <w:rFonts w:ascii="Cambria" w:hAnsi="Cambria"/>
          <w:b/>
          <w:sz w:val="24"/>
        </w:rPr>
        <w:t>Zoeigh Owens and Zachary Allen</w:t>
      </w:r>
    </w:p>
    <w:p w:rsidR="0040078A" w:rsidRDefault="0040078A" w:rsidP="0040078A">
      <w:pPr>
        <w:ind w:left="1440"/>
        <w:rPr>
          <w:rFonts w:ascii="Cambria" w:hAnsi="Cambria"/>
          <w:sz w:val="24"/>
        </w:rPr>
      </w:pPr>
      <w:r w:rsidRPr="0012469F">
        <w:rPr>
          <w:rFonts w:ascii="Cambria" w:hAnsi="Cambria"/>
          <w:i/>
          <w:sz w:val="24"/>
        </w:rPr>
        <w:t>Global Benchmarking of Snapchat: Insights for Employee Development and Business Training in the Digital Age</w:t>
      </w:r>
      <w:r>
        <w:rPr>
          <w:rFonts w:ascii="Cambria" w:hAnsi="Cambria"/>
          <w:i/>
          <w:sz w:val="24"/>
        </w:rPr>
        <w:br/>
      </w:r>
    </w:p>
    <w:p w:rsidR="0040078A" w:rsidRPr="0012469F" w:rsidRDefault="0040078A" w:rsidP="0040078A">
      <w:pPr>
        <w:ind w:left="1440" w:hanging="1440"/>
        <w:rPr>
          <w:rFonts w:ascii="Cambria" w:hAnsi="Cambria"/>
          <w:b/>
          <w:sz w:val="24"/>
        </w:rPr>
      </w:pPr>
      <w:r w:rsidRPr="003B3214">
        <w:rPr>
          <w:rFonts w:ascii="Cambria" w:hAnsi="Cambria"/>
          <w:sz w:val="24"/>
        </w:rPr>
        <w:t>3:</w:t>
      </w:r>
      <w:r>
        <w:rPr>
          <w:rFonts w:ascii="Cambria" w:hAnsi="Cambria"/>
          <w:sz w:val="24"/>
        </w:rPr>
        <w:t>30-3:45</w:t>
      </w:r>
      <w:r>
        <w:rPr>
          <w:rFonts w:ascii="Cambria" w:hAnsi="Cambria"/>
          <w:sz w:val="24"/>
        </w:rPr>
        <w:tab/>
      </w:r>
      <w:r w:rsidRPr="0012469F">
        <w:rPr>
          <w:rFonts w:ascii="Cambria" w:hAnsi="Cambria"/>
          <w:b/>
          <w:sz w:val="24"/>
        </w:rPr>
        <w:t>Daniela Diaz Campos, Sarah Ahlheit, Katherine Thrash, Kade Tjaarda and Carter Black</w:t>
      </w:r>
    </w:p>
    <w:p w:rsidR="0040078A" w:rsidRDefault="0040078A" w:rsidP="0040078A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12469F">
        <w:rPr>
          <w:rFonts w:ascii="Cambria" w:hAnsi="Cambria"/>
          <w:i/>
          <w:sz w:val="24"/>
        </w:rPr>
        <w:t>Degrees of Separation: How College Majors and Demographics Shape Earnings</w:t>
      </w:r>
      <w:r>
        <w:rPr>
          <w:rFonts w:ascii="Cambria" w:hAnsi="Cambria"/>
          <w:i/>
          <w:sz w:val="24"/>
        </w:rPr>
        <w:br/>
      </w:r>
    </w:p>
    <w:p w:rsidR="0040078A" w:rsidRDefault="0040078A" w:rsidP="0040078A">
      <w:pPr>
        <w:rPr>
          <w:rFonts w:ascii="Cambria" w:hAnsi="Cambria"/>
          <w:b/>
          <w:sz w:val="24"/>
        </w:rPr>
      </w:pPr>
      <w:r w:rsidRPr="003B3214">
        <w:rPr>
          <w:rFonts w:ascii="Cambria" w:hAnsi="Cambria"/>
          <w:sz w:val="24"/>
        </w:rPr>
        <w:t>3:</w:t>
      </w:r>
      <w:r>
        <w:rPr>
          <w:rFonts w:ascii="Cambria" w:hAnsi="Cambria"/>
          <w:sz w:val="24"/>
        </w:rPr>
        <w:t>45-4:00</w:t>
      </w:r>
      <w:r>
        <w:rPr>
          <w:rFonts w:ascii="Cambria" w:hAnsi="Cambria"/>
          <w:sz w:val="24"/>
        </w:rPr>
        <w:tab/>
      </w:r>
      <w:r w:rsidRPr="00EE4353">
        <w:rPr>
          <w:rFonts w:ascii="Cambria" w:hAnsi="Cambria"/>
          <w:b/>
          <w:sz w:val="24"/>
        </w:rPr>
        <w:t>Campbell Moore, James Faulk, Jocelyn Wu, Alana Escue and Brody Burgess</w:t>
      </w:r>
    </w:p>
    <w:p w:rsidR="0040078A" w:rsidRDefault="0040078A" w:rsidP="0040078A">
      <w:pPr>
        <w:ind w:left="1440"/>
        <w:rPr>
          <w:rFonts w:ascii="Cambria" w:hAnsi="Cambria"/>
          <w:i/>
          <w:sz w:val="24"/>
        </w:rPr>
      </w:pPr>
      <w:r w:rsidRPr="00EE4353">
        <w:rPr>
          <w:rFonts w:ascii="Cambria" w:hAnsi="Cambria"/>
          <w:i/>
          <w:sz w:val="24"/>
        </w:rPr>
        <w:t>Social Media in Sports and Business: Athlete Branding, Fan Engagement, and Crisis Management</w:t>
      </w:r>
      <w:r>
        <w:rPr>
          <w:rFonts w:ascii="Cambria" w:hAnsi="Cambria"/>
          <w:i/>
          <w:sz w:val="24"/>
        </w:rPr>
        <w:br/>
      </w:r>
    </w:p>
    <w:p w:rsidR="0040078A" w:rsidRDefault="0040078A" w:rsidP="0040078A">
      <w:pPr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4:00-4:15</w:t>
      </w:r>
      <w:r w:rsidRPr="003B3214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 w:rsidRPr="00EE4353">
        <w:rPr>
          <w:rFonts w:ascii="Cambria" w:hAnsi="Cambria"/>
          <w:b/>
          <w:sz w:val="24"/>
        </w:rPr>
        <w:t xml:space="preserve">Avery R. Neufeld, David D. </w:t>
      </w:r>
      <w:proofErr w:type="spellStart"/>
      <w:r w:rsidRPr="00EE4353">
        <w:rPr>
          <w:rFonts w:ascii="Cambria" w:hAnsi="Cambria"/>
          <w:b/>
          <w:sz w:val="24"/>
        </w:rPr>
        <w:t>Robbe</w:t>
      </w:r>
      <w:proofErr w:type="spellEnd"/>
      <w:r w:rsidRPr="00EE4353">
        <w:rPr>
          <w:rFonts w:ascii="Cambria" w:hAnsi="Cambria"/>
          <w:b/>
          <w:sz w:val="24"/>
        </w:rPr>
        <w:t xml:space="preserve"> and </w:t>
      </w:r>
      <w:proofErr w:type="spellStart"/>
      <w:r w:rsidRPr="00EE4353">
        <w:rPr>
          <w:rFonts w:ascii="Cambria" w:hAnsi="Cambria"/>
          <w:b/>
          <w:sz w:val="24"/>
        </w:rPr>
        <w:t>Citali</w:t>
      </w:r>
      <w:proofErr w:type="spellEnd"/>
      <w:r w:rsidRPr="00EE4353">
        <w:rPr>
          <w:rFonts w:ascii="Cambria" w:hAnsi="Cambria"/>
          <w:b/>
          <w:sz w:val="24"/>
        </w:rPr>
        <w:t xml:space="preserve"> Dominguez</w:t>
      </w:r>
    </w:p>
    <w:p w:rsidR="0040078A" w:rsidRPr="00EE4353" w:rsidRDefault="0040078A" w:rsidP="0040078A">
      <w:pPr>
        <w:rPr>
          <w:rFonts w:ascii="Cambria" w:hAnsi="Cambria"/>
          <w:i/>
        </w:rPr>
      </w:pPr>
      <w:r>
        <w:rPr>
          <w:b/>
        </w:rPr>
        <w:tab/>
      </w:r>
      <w:r>
        <w:rPr>
          <w:b/>
        </w:rPr>
        <w:tab/>
      </w:r>
      <w:r w:rsidRPr="00EE4353">
        <w:rPr>
          <w:rFonts w:ascii="Cambria" w:hAnsi="Cambria"/>
          <w:i/>
          <w:sz w:val="24"/>
        </w:rPr>
        <w:t>The Role of Generative AI in Business Education: A Student Perspective</w:t>
      </w:r>
      <w:r w:rsidRPr="00EE4353">
        <w:rPr>
          <w:rFonts w:ascii="Cambria" w:hAnsi="Cambria"/>
          <w:i/>
          <w:sz w:val="24"/>
        </w:rPr>
        <w:br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Default="0040078A" w:rsidP="0040078A">
      <w:pPr>
        <w:jc w:val="center"/>
        <w:rPr>
          <w:sz w:val="28"/>
        </w:rPr>
      </w:pPr>
      <w:r w:rsidRPr="002724E6">
        <w:rPr>
          <w:sz w:val="28"/>
        </w:rPr>
        <w:t>Poster Presentations –</w:t>
      </w:r>
      <w:r>
        <w:rPr>
          <w:sz w:val="28"/>
        </w:rPr>
        <w:t xml:space="preserve"> Biology</w:t>
      </w:r>
    </w:p>
    <w:p w:rsidR="0040078A" w:rsidRPr="002724E6" w:rsidRDefault="0040078A" w:rsidP="0040078A">
      <w:pPr>
        <w:jc w:val="center"/>
        <w:rPr>
          <w:sz w:val="28"/>
        </w:rPr>
      </w:pPr>
      <w:r>
        <w:rPr>
          <w:sz w:val="28"/>
        </w:rPr>
        <w:t>7 Presentations in the 2</w:t>
      </w:r>
      <w:r w:rsidRPr="00E4269F">
        <w:rPr>
          <w:sz w:val="28"/>
          <w:vertAlign w:val="superscript"/>
        </w:rPr>
        <w:t>nd</w:t>
      </w:r>
      <w:r>
        <w:rPr>
          <w:sz w:val="28"/>
        </w:rPr>
        <w:t xml:space="preserve"> Floor C Wing</w:t>
      </w:r>
      <w:r w:rsidRPr="002724E6">
        <w:rPr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98"/>
        <w:gridCol w:w="5952"/>
        <w:gridCol w:w="2047"/>
        <w:gridCol w:w="2088"/>
      </w:tblGrid>
      <w:tr w:rsidR="0040078A" w:rsidRPr="002724E6" w:rsidTr="004F259C">
        <w:tc>
          <w:tcPr>
            <w:tcW w:w="1705" w:type="dxa"/>
          </w:tcPr>
          <w:p w:rsidR="0040078A" w:rsidRPr="00E4269F" w:rsidRDefault="0040078A" w:rsidP="004F259C">
            <w:pPr>
              <w:jc w:val="center"/>
            </w:pPr>
            <w:r w:rsidRPr="00E4269F">
              <w:t>Poster Location</w:t>
            </w:r>
          </w:p>
        </w:tc>
        <w:tc>
          <w:tcPr>
            <w:tcW w:w="2598" w:type="dxa"/>
          </w:tcPr>
          <w:p w:rsidR="0040078A" w:rsidRPr="00E4269F" w:rsidRDefault="0040078A" w:rsidP="004F259C">
            <w:pPr>
              <w:jc w:val="center"/>
            </w:pPr>
            <w:r w:rsidRPr="00E4269F">
              <w:t>Author(s)</w:t>
            </w:r>
          </w:p>
        </w:tc>
        <w:tc>
          <w:tcPr>
            <w:tcW w:w="5952" w:type="dxa"/>
          </w:tcPr>
          <w:p w:rsidR="0040078A" w:rsidRPr="00E4269F" w:rsidRDefault="0040078A" w:rsidP="004F259C">
            <w:pPr>
              <w:jc w:val="center"/>
            </w:pPr>
            <w:r w:rsidRPr="00E4269F">
              <w:t>Title</w:t>
            </w:r>
          </w:p>
        </w:tc>
        <w:tc>
          <w:tcPr>
            <w:tcW w:w="2047" w:type="dxa"/>
          </w:tcPr>
          <w:p w:rsidR="0040078A" w:rsidRPr="00E4269F" w:rsidRDefault="0040078A" w:rsidP="004F259C">
            <w:pPr>
              <w:jc w:val="center"/>
            </w:pPr>
            <w:r w:rsidRPr="00E4269F">
              <w:t>College/Major</w:t>
            </w:r>
          </w:p>
        </w:tc>
        <w:tc>
          <w:tcPr>
            <w:tcW w:w="2088" w:type="dxa"/>
          </w:tcPr>
          <w:p w:rsidR="0040078A" w:rsidRPr="00E4269F" w:rsidRDefault="0040078A" w:rsidP="004F259C">
            <w:r w:rsidRPr="00E4269F">
              <w:t>Mentor(s)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C1</w:t>
            </w:r>
            <w:r>
              <w:t>a</w:t>
            </w:r>
          </w:p>
        </w:tc>
        <w:tc>
          <w:tcPr>
            <w:tcW w:w="2598" w:type="dxa"/>
            <w:vAlign w:val="center"/>
          </w:tcPr>
          <w:p w:rsidR="0040078A" w:rsidRPr="00004625" w:rsidRDefault="0040078A" w:rsidP="004F259C">
            <w:pPr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Chavis </w:t>
            </w:r>
            <w:r w:rsidR="004E6087" w:rsidRPr="004E6087">
              <w:rPr>
                <w:sz w:val="32"/>
                <w:szCs w:val="16"/>
              </w:rPr>
              <w:sym w:font="Webdings" w:char="F026"/>
            </w:r>
          </w:p>
        </w:tc>
        <w:tc>
          <w:tcPr>
            <w:tcW w:w="5952" w:type="dxa"/>
            <w:vAlign w:val="center"/>
          </w:tcPr>
          <w:p w:rsidR="0040078A" w:rsidRPr="00314CEF" w:rsidRDefault="0040078A" w:rsidP="004F259C">
            <w:pPr>
              <w:rPr>
                <w:b w:val="0"/>
                <w:szCs w:val="16"/>
              </w:rPr>
            </w:pPr>
            <w:r w:rsidRPr="00314CEF">
              <w:rPr>
                <w:b w:val="0"/>
              </w:rPr>
              <w:t>Investigating the Role and Regulation of Ghrelin (Hunger Hormone) in Diet-Induced Obese Zebrafish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16"/>
              </w:rPr>
            </w:pPr>
            <w:proofErr w:type="spellStart"/>
            <w:r w:rsidRPr="007628A4">
              <w:rPr>
                <w:b w:val="0"/>
                <w:szCs w:val="16"/>
              </w:rPr>
              <w:t>CoSTEM</w:t>
            </w:r>
            <w:proofErr w:type="spellEnd"/>
            <w:r w:rsidRPr="007628A4">
              <w:rPr>
                <w:b w:val="0"/>
                <w:szCs w:val="16"/>
              </w:rPr>
              <w:t>/Biology</w:t>
            </w:r>
          </w:p>
          <w:p w:rsidR="0040078A" w:rsidRPr="007628A4" w:rsidRDefault="0040078A" w:rsidP="004F259C">
            <w:pPr>
              <w:rPr>
                <w:b w:val="0"/>
                <w:szCs w:val="16"/>
              </w:rPr>
            </w:pPr>
          </w:p>
        </w:tc>
        <w:tc>
          <w:tcPr>
            <w:tcW w:w="2088" w:type="dxa"/>
            <w:vAlign w:val="center"/>
          </w:tcPr>
          <w:p w:rsidR="0040078A" w:rsidRPr="00004625" w:rsidRDefault="0040078A" w:rsidP="004F259C">
            <w:pPr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Gupte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C1</w:t>
            </w:r>
            <w:r>
              <w:t>b</w:t>
            </w:r>
          </w:p>
        </w:tc>
        <w:tc>
          <w:tcPr>
            <w:tcW w:w="2598" w:type="dxa"/>
            <w:vAlign w:val="center"/>
          </w:tcPr>
          <w:p w:rsidR="0040078A" w:rsidRPr="002724E6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Gonzalez-Milian</w:t>
            </w:r>
          </w:p>
        </w:tc>
        <w:tc>
          <w:tcPr>
            <w:tcW w:w="5952" w:type="dxa"/>
            <w:vAlign w:val="center"/>
          </w:tcPr>
          <w:p w:rsidR="0040078A" w:rsidRPr="0038033A" w:rsidRDefault="0040078A" w:rsidP="004F259C">
            <w:pPr>
              <w:rPr>
                <w:b w:val="0"/>
                <w:sz w:val="24"/>
                <w:szCs w:val="24"/>
              </w:rPr>
            </w:pPr>
            <w:r w:rsidRPr="0038033A">
              <w:rPr>
                <w:b w:val="0"/>
              </w:rPr>
              <w:t>Assortative Mating in guppies: do artificially selected phenotypes impact male mate preferences?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2724E6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Cashner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C2</w:t>
            </w:r>
            <w:r>
              <w:t>a</w:t>
            </w:r>
          </w:p>
        </w:tc>
        <w:tc>
          <w:tcPr>
            <w:tcW w:w="2598" w:type="dxa"/>
            <w:vAlign w:val="center"/>
          </w:tcPr>
          <w:p w:rsidR="0040078A" w:rsidRPr="002724E6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Heatherly</w:t>
            </w:r>
          </w:p>
        </w:tc>
        <w:tc>
          <w:tcPr>
            <w:tcW w:w="5952" w:type="dxa"/>
            <w:vAlign w:val="center"/>
          </w:tcPr>
          <w:p w:rsidR="0040078A" w:rsidRPr="00FA4160" w:rsidRDefault="0040078A" w:rsidP="004F259C">
            <w:pPr>
              <w:rPr>
                <w:b w:val="0"/>
                <w:sz w:val="24"/>
                <w:szCs w:val="24"/>
              </w:rPr>
            </w:pPr>
            <w:r w:rsidRPr="00FA4160">
              <w:rPr>
                <w:b w:val="0"/>
              </w:rPr>
              <w:t>Indirect Effects of Artificial Selection on Mating Display Frequency in Male Guppy (</w:t>
            </w:r>
            <w:proofErr w:type="spellStart"/>
            <w:r w:rsidRPr="0048357C">
              <w:rPr>
                <w:b w:val="0"/>
                <w:i/>
              </w:rPr>
              <w:t>Poecilia</w:t>
            </w:r>
            <w:proofErr w:type="spellEnd"/>
            <w:r w:rsidRPr="0048357C">
              <w:rPr>
                <w:b w:val="0"/>
                <w:i/>
              </w:rPr>
              <w:t xml:space="preserve"> reticulata</w:t>
            </w:r>
            <w:r w:rsidRPr="00FA4160">
              <w:rPr>
                <w:b w:val="0"/>
              </w:rPr>
              <w:t>)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2724E6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Cashner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C2</w:t>
            </w:r>
            <w:r>
              <w:t>b</w:t>
            </w:r>
          </w:p>
        </w:tc>
        <w:tc>
          <w:tcPr>
            <w:tcW w:w="2598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 w:rsidRPr="0048357C">
              <w:rPr>
                <w:b w:val="0"/>
                <w:sz w:val="24"/>
                <w:szCs w:val="24"/>
              </w:rPr>
              <w:t>Litchfield</w:t>
            </w:r>
          </w:p>
        </w:tc>
        <w:tc>
          <w:tcPr>
            <w:tcW w:w="5952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 w:rsidRPr="0048357C">
              <w:rPr>
                <w:b w:val="0"/>
                <w:sz w:val="24"/>
                <w:szCs w:val="24"/>
              </w:rPr>
              <w:t>Enrichment Strategies for Captive Sea Turtles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 w:rsidRPr="0048357C">
              <w:rPr>
                <w:b w:val="0"/>
                <w:sz w:val="24"/>
                <w:szCs w:val="24"/>
              </w:rPr>
              <w:t>Cashner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C3</w:t>
            </w:r>
            <w:r>
              <w:t>a</w:t>
            </w:r>
          </w:p>
        </w:tc>
        <w:tc>
          <w:tcPr>
            <w:tcW w:w="2598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 w:rsidRPr="0048357C">
              <w:rPr>
                <w:b w:val="0"/>
                <w:sz w:val="24"/>
                <w:szCs w:val="24"/>
              </w:rPr>
              <w:t>Loranc</w:t>
            </w:r>
            <w:r w:rsidR="004E6087">
              <w:rPr>
                <w:b w:val="0"/>
                <w:sz w:val="24"/>
                <w:szCs w:val="24"/>
              </w:rPr>
              <w:t xml:space="preserve">e </w:t>
            </w:r>
            <w:r w:rsidR="004E6087" w:rsidRPr="004E6087">
              <w:rPr>
                <w:sz w:val="32"/>
                <w:szCs w:val="16"/>
              </w:rPr>
              <w:sym w:font="Webdings" w:char="F026"/>
            </w:r>
            <w:r w:rsidRPr="0048357C">
              <w:rPr>
                <w:b w:val="0"/>
                <w:sz w:val="24"/>
                <w:szCs w:val="24"/>
              </w:rPr>
              <w:t>and Ogbu*</w:t>
            </w:r>
          </w:p>
        </w:tc>
        <w:tc>
          <w:tcPr>
            <w:tcW w:w="5952" w:type="dxa"/>
            <w:vAlign w:val="center"/>
          </w:tcPr>
          <w:p w:rsidR="0040078A" w:rsidRPr="002724E6" w:rsidRDefault="0040078A" w:rsidP="004F259C">
            <w:pPr>
              <w:rPr>
                <w:sz w:val="24"/>
                <w:szCs w:val="24"/>
              </w:rPr>
            </w:pPr>
            <w:r w:rsidRPr="0048357C">
              <w:rPr>
                <w:b w:val="0"/>
                <w:color w:val="000000"/>
              </w:rPr>
              <w:t>Investigating the Effect of High-Fat Diet on Genes Associated with Cognitive Function of Zebrafish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Gupte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C3</w:t>
            </w:r>
            <w:r>
              <w:t>b</w:t>
            </w:r>
          </w:p>
        </w:tc>
        <w:tc>
          <w:tcPr>
            <w:tcW w:w="2598" w:type="dxa"/>
            <w:vAlign w:val="center"/>
          </w:tcPr>
          <w:p w:rsidR="0040078A" w:rsidRPr="009E1433" w:rsidRDefault="0040078A" w:rsidP="004F259C">
            <w:pPr>
              <w:rPr>
                <w:b w:val="0"/>
                <w:sz w:val="24"/>
                <w:szCs w:val="24"/>
              </w:rPr>
            </w:pPr>
            <w:r w:rsidRPr="009E1433">
              <w:rPr>
                <w:b w:val="0"/>
                <w:sz w:val="24"/>
                <w:szCs w:val="24"/>
              </w:rPr>
              <w:t>Vincent</w:t>
            </w:r>
            <w:r w:rsidR="004E6087">
              <w:rPr>
                <w:b w:val="0"/>
                <w:sz w:val="24"/>
                <w:szCs w:val="24"/>
              </w:rPr>
              <w:t xml:space="preserve"> </w:t>
            </w:r>
            <w:r w:rsidR="004E6087" w:rsidRPr="004E6087">
              <w:rPr>
                <w:sz w:val="32"/>
                <w:szCs w:val="16"/>
              </w:rPr>
              <w:sym w:font="Webdings" w:char="F026"/>
            </w:r>
            <w:r w:rsidRPr="009E1433">
              <w:rPr>
                <w:b w:val="0"/>
                <w:sz w:val="24"/>
                <w:szCs w:val="24"/>
              </w:rPr>
              <w:t>et. al</w:t>
            </w:r>
          </w:p>
        </w:tc>
        <w:tc>
          <w:tcPr>
            <w:tcW w:w="5952" w:type="dxa"/>
            <w:vAlign w:val="center"/>
          </w:tcPr>
          <w:p w:rsidR="0040078A" w:rsidRPr="009E1433" w:rsidRDefault="0040078A" w:rsidP="004F259C">
            <w:pPr>
              <w:rPr>
                <w:b w:val="0"/>
                <w:sz w:val="24"/>
                <w:szCs w:val="24"/>
              </w:rPr>
            </w:pPr>
            <w:r w:rsidRPr="009E1433">
              <w:rPr>
                <w:rFonts w:eastAsia="Times New Roman" w:cs="Calibri"/>
                <w:b w:val="0"/>
                <w:color w:val="000000"/>
              </w:rPr>
              <w:t>Glucose-Mediated Modulation of Insulin Sensitivity and Glucose Transport in Mature Adipocytes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9E1433" w:rsidRDefault="0040078A" w:rsidP="004F259C">
            <w:pPr>
              <w:rPr>
                <w:b w:val="0"/>
                <w:sz w:val="24"/>
                <w:szCs w:val="24"/>
              </w:rPr>
            </w:pPr>
            <w:r w:rsidRPr="009E1433">
              <w:rPr>
                <w:b w:val="0"/>
                <w:sz w:val="24"/>
                <w:szCs w:val="24"/>
              </w:rPr>
              <w:t>Gupte</w:t>
            </w:r>
          </w:p>
        </w:tc>
      </w:tr>
      <w:tr w:rsidR="0040078A" w:rsidRPr="002724E6" w:rsidTr="004F259C">
        <w:tc>
          <w:tcPr>
            <w:tcW w:w="1705" w:type="dxa"/>
            <w:vAlign w:val="center"/>
          </w:tcPr>
          <w:p w:rsidR="0040078A" w:rsidRPr="006C6B0A" w:rsidRDefault="0040078A" w:rsidP="004F259C">
            <w:pPr>
              <w:jc w:val="center"/>
            </w:pPr>
            <w:r w:rsidRPr="006C6B0A">
              <w:t>C4</w:t>
            </w:r>
            <w:r>
              <w:t>a</w:t>
            </w:r>
          </w:p>
        </w:tc>
        <w:tc>
          <w:tcPr>
            <w:tcW w:w="2598" w:type="dxa"/>
            <w:vAlign w:val="center"/>
          </w:tcPr>
          <w:p w:rsidR="0040078A" w:rsidRPr="00A26AED" w:rsidRDefault="0040078A" w:rsidP="004F259C">
            <w:pPr>
              <w:rPr>
                <w:b w:val="0"/>
                <w:sz w:val="24"/>
                <w:szCs w:val="24"/>
              </w:rPr>
            </w:pPr>
            <w:r w:rsidRPr="00A26AED">
              <w:rPr>
                <w:b w:val="0"/>
                <w:sz w:val="24"/>
                <w:szCs w:val="24"/>
              </w:rPr>
              <w:t>Zahn and Dunavant</w:t>
            </w:r>
          </w:p>
        </w:tc>
        <w:tc>
          <w:tcPr>
            <w:tcW w:w="5952" w:type="dxa"/>
            <w:vAlign w:val="center"/>
          </w:tcPr>
          <w:p w:rsidR="0040078A" w:rsidRPr="00A26AED" w:rsidRDefault="0040078A" w:rsidP="004F259C">
            <w:pPr>
              <w:rPr>
                <w:b w:val="0"/>
                <w:sz w:val="24"/>
                <w:szCs w:val="24"/>
              </w:rPr>
            </w:pPr>
            <w:r w:rsidRPr="00A26AED">
              <w:rPr>
                <w:b w:val="0"/>
                <w:sz w:val="24"/>
                <w:szCs w:val="24"/>
              </w:rPr>
              <w:t>Development of a Prosthetic Hand</w:t>
            </w:r>
          </w:p>
        </w:tc>
        <w:tc>
          <w:tcPr>
            <w:tcW w:w="2047" w:type="dxa"/>
            <w:vAlign w:val="center"/>
          </w:tcPr>
          <w:p w:rsidR="0040078A" w:rsidRPr="007628A4" w:rsidRDefault="0040078A" w:rsidP="004F259C">
            <w:pPr>
              <w:rPr>
                <w:b w:val="0"/>
                <w:szCs w:val="24"/>
              </w:rPr>
            </w:pPr>
            <w:proofErr w:type="spellStart"/>
            <w:r w:rsidRPr="007628A4">
              <w:rPr>
                <w:b w:val="0"/>
                <w:szCs w:val="24"/>
              </w:rPr>
              <w:t>CoSTEM</w:t>
            </w:r>
            <w:proofErr w:type="spellEnd"/>
            <w:r w:rsidRPr="007628A4">
              <w:rPr>
                <w:b w:val="0"/>
                <w:szCs w:val="24"/>
              </w:rPr>
              <w:t>/Biology</w:t>
            </w:r>
          </w:p>
        </w:tc>
        <w:tc>
          <w:tcPr>
            <w:tcW w:w="2088" w:type="dxa"/>
            <w:vAlign w:val="center"/>
          </w:tcPr>
          <w:p w:rsidR="0040078A" w:rsidRPr="0048357C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Pitts</w:t>
            </w:r>
          </w:p>
        </w:tc>
      </w:tr>
    </w:tbl>
    <w:p w:rsidR="0040078A" w:rsidRDefault="004E6087" w:rsidP="0040078A">
      <w:pPr>
        <w:rPr>
          <w:i/>
          <w:sz w:val="24"/>
          <w:szCs w:val="24"/>
        </w:rPr>
      </w:pPr>
      <w:r w:rsidRPr="004E6087">
        <w:rPr>
          <w:b/>
          <w:sz w:val="32"/>
          <w:szCs w:val="16"/>
        </w:rPr>
        <w:sym w:font="Webdings" w:char="F026"/>
      </w:r>
      <w:r>
        <w:rPr>
          <w:sz w:val="32"/>
          <w:szCs w:val="16"/>
        </w:rPr>
        <w:t xml:space="preserve"> </w:t>
      </w:r>
      <w:r w:rsidR="0040078A" w:rsidRPr="00E4269F">
        <w:rPr>
          <w:i/>
          <w:sz w:val="24"/>
          <w:szCs w:val="24"/>
        </w:rPr>
        <w:t>2024-2025 OSRI Student Research Grant Recipient</w:t>
      </w:r>
      <w:r w:rsidR="0040078A">
        <w:rPr>
          <w:i/>
          <w:sz w:val="24"/>
          <w:szCs w:val="24"/>
        </w:rPr>
        <w:t xml:space="preserve">; </w:t>
      </w:r>
      <w:r w:rsidR="0040078A" w:rsidRPr="00E4269F">
        <w:rPr>
          <w:i/>
          <w:sz w:val="24"/>
          <w:szCs w:val="24"/>
        </w:rPr>
        <w:t>*Graduate Student</w:t>
      </w:r>
    </w:p>
    <w:p w:rsidR="0040078A" w:rsidRDefault="0040078A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Default="0040078A" w:rsidP="0040078A">
      <w:pPr>
        <w:jc w:val="center"/>
        <w:rPr>
          <w:sz w:val="28"/>
        </w:rPr>
      </w:pPr>
      <w:r w:rsidRPr="002724E6">
        <w:rPr>
          <w:sz w:val="28"/>
        </w:rPr>
        <w:t xml:space="preserve">Poster Presentations – </w:t>
      </w:r>
      <w:r>
        <w:rPr>
          <w:sz w:val="28"/>
        </w:rPr>
        <w:t>Chemistry</w:t>
      </w:r>
    </w:p>
    <w:p w:rsidR="0040078A" w:rsidRPr="002724E6" w:rsidRDefault="0040078A" w:rsidP="0040078A">
      <w:pPr>
        <w:jc w:val="center"/>
        <w:rPr>
          <w:sz w:val="28"/>
        </w:rPr>
      </w:pPr>
      <w:r>
        <w:rPr>
          <w:sz w:val="28"/>
        </w:rPr>
        <w:t>11 Presentations in the 2</w:t>
      </w:r>
      <w:r w:rsidRPr="007F4883">
        <w:rPr>
          <w:sz w:val="28"/>
          <w:vertAlign w:val="superscript"/>
        </w:rPr>
        <w:t>nd</w:t>
      </w:r>
      <w:r>
        <w:rPr>
          <w:sz w:val="28"/>
        </w:rPr>
        <w:t xml:space="preserve"> floor A 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04"/>
        <w:gridCol w:w="5178"/>
        <w:gridCol w:w="2642"/>
        <w:gridCol w:w="2361"/>
      </w:tblGrid>
      <w:tr w:rsidR="0040078A" w:rsidRPr="002724E6" w:rsidTr="004F259C">
        <w:tc>
          <w:tcPr>
            <w:tcW w:w="1705" w:type="dxa"/>
          </w:tcPr>
          <w:p w:rsidR="0040078A" w:rsidRPr="007C2750" w:rsidRDefault="0040078A" w:rsidP="004F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Location</w:t>
            </w:r>
          </w:p>
        </w:tc>
        <w:tc>
          <w:tcPr>
            <w:tcW w:w="2504" w:type="dxa"/>
          </w:tcPr>
          <w:p w:rsidR="0040078A" w:rsidRPr="007C2750" w:rsidRDefault="0040078A" w:rsidP="004F259C">
            <w:pPr>
              <w:jc w:val="center"/>
              <w:rPr>
                <w:sz w:val="24"/>
                <w:szCs w:val="24"/>
              </w:rPr>
            </w:pPr>
            <w:r w:rsidRPr="007C2750">
              <w:rPr>
                <w:sz w:val="24"/>
                <w:szCs w:val="24"/>
              </w:rPr>
              <w:t>Author</w:t>
            </w:r>
            <w:r>
              <w:rPr>
                <w:sz w:val="24"/>
                <w:szCs w:val="24"/>
              </w:rPr>
              <w:t>(s)</w:t>
            </w:r>
          </w:p>
        </w:tc>
        <w:tc>
          <w:tcPr>
            <w:tcW w:w="5178" w:type="dxa"/>
          </w:tcPr>
          <w:p w:rsidR="0040078A" w:rsidRPr="007C2750" w:rsidRDefault="0040078A" w:rsidP="004F259C">
            <w:pPr>
              <w:jc w:val="center"/>
              <w:rPr>
                <w:sz w:val="24"/>
                <w:szCs w:val="24"/>
              </w:rPr>
            </w:pPr>
            <w:r w:rsidRPr="007C2750">
              <w:rPr>
                <w:sz w:val="24"/>
                <w:szCs w:val="24"/>
              </w:rPr>
              <w:t>Title</w:t>
            </w:r>
          </w:p>
        </w:tc>
        <w:tc>
          <w:tcPr>
            <w:tcW w:w="2642" w:type="dxa"/>
          </w:tcPr>
          <w:p w:rsidR="0040078A" w:rsidRPr="007C2750" w:rsidRDefault="0040078A" w:rsidP="004F259C">
            <w:pPr>
              <w:jc w:val="center"/>
              <w:rPr>
                <w:sz w:val="24"/>
                <w:szCs w:val="24"/>
              </w:rPr>
            </w:pPr>
            <w:r w:rsidRPr="007C2750">
              <w:rPr>
                <w:sz w:val="24"/>
                <w:szCs w:val="24"/>
              </w:rPr>
              <w:t>College/Major</w:t>
            </w:r>
          </w:p>
        </w:tc>
        <w:tc>
          <w:tcPr>
            <w:tcW w:w="2361" w:type="dxa"/>
          </w:tcPr>
          <w:p w:rsidR="0040078A" w:rsidRPr="007C2750" w:rsidRDefault="0040078A" w:rsidP="004F259C">
            <w:pPr>
              <w:rPr>
                <w:sz w:val="24"/>
                <w:szCs w:val="24"/>
              </w:rPr>
            </w:pPr>
            <w:r w:rsidRPr="007C2750">
              <w:rPr>
                <w:sz w:val="24"/>
                <w:szCs w:val="24"/>
              </w:rPr>
              <w:t>Mentor</w:t>
            </w:r>
            <w:r>
              <w:rPr>
                <w:sz w:val="24"/>
                <w:szCs w:val="24"/>
              </w:rPr>
              <w:t>(s)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Cs w:val="16"/>
              </w:rPr>
            </w:pPr>
            <w:r w:rsidRPr="007F4883">
              <w:rPr>
                <w:szCs w:val="16"/>
              </w:rPr>
              <w:t>A1</w:t>
            </w:r>
            <w:r>
              <w:rPr>
                <w:szCs w:val="16"/>
              </w:rPr>
              <w:t>a</w:t>
            </w:r>
          </w:p>
        </w:tc>
        <w:tc>
          <w:tcPr>
            <w:tcW w:w="2504" w:type="dxa"/>
          </w:tcPr>
          <w:p w:rsidR="0040078A" w:rsidRPr="00CF5937" w:rsidRDefault="0040078A" w:rsidP="004F259C">
            <w:pPr>
              <w:jc w:val="both"/>
              <w:rPr>
                <w:b w:val="0"/>
                <w:szCs w:val="16"/>
              </w:rPr>
            </w:pPr>
            <w:r w:rsidRPr="00CF5937">
              <w:rPr>
                <w:b w:val="0"/>
                <w:szCs w:val="16"/>
              </w:rPr>
              <w:t>Banta</w:t>
            </w:r>
          </w:p>
        </w:tc>
        <w:tc>
          <w:tcPr>
            <w:tcW w:w="5178" w:type="dxa"/>
          </w:tcPr>
          <w:p w:rsidR="0040078A" w:rsidRPr="00CF5937" w:rsidRDefault="0040078A" w:rsidP="004F259C">
            <w:pPr>
              <w:jc w:val="both"/>
              <w:rPr>
                <w:b w:val="0"/>
                <w:szCs w:val="16"/>
              </w:rPr>
            </w:pPr>
            <w:r w:rsidRPr="00CF5937">
              <w:rPr>
                <w:b w:val="0"/>
                <w:szCs w:val="16"/>
              </w:rPr>
              <w:t>Metals and Their Concentrations in Cocoa</w:t>
            </w:r>
          </w:p>
        </w:tc>
        <w:tc>
          <w:tcPr>
            <w:tcW w:w="2642" w:type="dxa"/>
          </w:tcPr>
          <w:p w:rsidR="0040078A" w:rsidRPr="00CF5937" w:rsidRDefault="0040078A" w:rsidP="004F259C">
            <w:pPr>
              <w:jc w:val="both"/>
              <w:rPr>
                <w:b w:val="0"/>
                <w:szCs w:val="16"/>
              </w:rPr>
            </w:pPr>
            <w:proofErr w:type="spellStart"/>
            <w:r w:rsidRPr="00CF5937">
              <w:rPr>
                <w:b w:val="0"/>
                <w:szCs w:val="16"/>
              </w:rPr>
              <w:t>CoSTEM</w:t>
            </w:r>
            <w:proofErr w:type="spellEnd"/>
            <w:r w:rsidRPr="00CF5937">
              <w:rPr>
                <w:b w:val="0"/>
                <w:szCs w:val="16"/>
              </w:rPr>
              <w:t>/Chemistry</w:t>
            </w:r>
          </w:p>
        </w:tc>
        <w:tc>
          <w:tcPr>
            <w:tcW w:w="2361" w:type="dxa"/>
          </w:tcPr>
          <w:p w:rsidR="0040078A" w:rsidRPr="00CF5937" w:rsidRDefault="0040078A" w:rsidP="004F259C">
            <w:pPr>
              <w:rPr>
                <w:b w:val="0"/>
                <w:szCs w:val="16"/>
              </w:rPr>
            </w:pPr>
            <w:r w:rsidRPr="00CF5937">
              <w:rPr>
                <w:b w:val="0"/>
                <w:szCs w:val="16"/>
              </w:rPr>
              <w:t>Hiatt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A1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04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Faulkner</w:t>
            </w:r>
          </w:p>
        </w:tc>
        <w:tc>
          <w:tcPr>
            <w:tcW w:w="5178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 w:rsidRPr="00CF5937">
              <w:rPr>
                <w:b w:val="0"/>
              </w:rPr>
              <w:t xml:space="preserve">Solubility Analysis of </w:t>
            </w:r>
            <w:proofErr w:type="spellStart"/>
            <w:r w:rsidRPr="00CF5937">
              <w:rPr>
                <w:b w:val="0"/>
              </w:rPr>
              <w:t>Ursolic</w:t>
            </w:r>
            <w:proofErr w:type="spellEnd"/>
            <w:r w:rsidRPr="00CF5937">
              <w:rPr>
                <w:b w:val="0"/>
              </w:rPr>
              <w:t xml:space="preserve"> Acid</w:t>
            </w:r>
          </w:p>
        </w:tc>
        <w:tc>
          <w:tcPr>
            <w:tcW w:w="2642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CF5937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Mann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04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Garcia and Burton</w:t>
            </w:r>
          </w:p>
        </w:tc>
        <w:tc>
          <w:tcPr>
            <w:tcW w:w="5178" w:type="dxa"/>
          </w:tcPr>
          <w:p w:rsidR="0040078A" w:rsidRPr="00E06969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 w:rsidRPr="00E06969">
              <w:rPr>
                <w:b w:val="0"/>
              </w:rPr>
              <w:t>Beyond the Expiration Date: Quantifying Fluoxetine with GC-MS </w:t>
            </w:r>
          </w:p>
        </w:tc>
        <w:tc>
          <w:tcPr>
            <w:tcW w:w="2642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CF5937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Hiatt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04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Hendricks</w:t>
            </w:r>
          </w:p>
        </w:tc>
        <w:tc>
          <w:tcPr>
            <w:tcW w:w="5178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Wet Digestions of Cocoa Powder</w:t>
            </w:r>
          </w:p>
        </w:tc>
        <w:tc>
          <w:tcPr>
            <w:tcW w:w="2642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CF5937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Brennan and Hiatt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A3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04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Jones and Eagle</w:t>
            </w:r>
          </w:p>
        </w:tc>
        <w:tc>
          <w:tcPr>
            <w:tcW w:w="5178" w:type="dxa"/>
          </w:tcPr>
          <w:p w:rsidR="0040078A" w:rsidRPr="00EB6998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r w:rsidRPr="00EB6998">
              <w:rPr>
                <w:b w:val="0"/>
              </w:rPr>
              <w:t>Development of an GC-MS Method for Simultaneous Analysis of Fragrance oils in Candle Samples​</w:t>
            </w:r>
          </w:p>
        </w:tc>
        <w:tc>
          <w:tcPr>
            <w:tcW w:w="2642" w:type="dxa"/>
          </w:tcPr>
          <w:p w:rsidR="0040078A" w:rsidRPr="00CF5937" w:rsidRDefault="0040078A" w:rsidP="004F259C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CF5937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Brennan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A3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04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Mondesir</w:t>
            </w:r>
          </w:p>
        </w:tc>
        <w:tc>
          <w:tcPr>
            <w:tcW w:w="5178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 w:rsidRPr="00314E38">
              <w:rPr>
                <w:b w:val="0"/>
              </w:rPr>
              <w:t>Analyzing Chocolate’s Stimulants: GC-MS Detection of Theobromine and Theophylline</w:t>
            </w:r>
          </w:p>
        </w:tc>
        <w:tc>
          <w:tcPr>
            <w:tcW w:w="2642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Hiatt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A4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04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Patel and Snyder</w:t>
            </w:r>
          </w:p>
        </w:tc>
        <w:tc>
          <w:tcPr>
            <w:tcW w:w="5178" w:type="dxa"/>
          </w:tcPr>
          <w:p w:rsidR="0040078A" w:rsidRPr="00231167" w:rsidRDefault="0040078A" w:rsidP="004F259C">
            <w:pPr>
              <w:rPr>
                <w:b w:val="0"/>
                <w:sz w:val="24"/>
                <w:szCs w:val="24"/>
              </w:rPr>
            </w:pPr>
            <w:r w:rsidRPr="00231167">
              <w:rPr>
                <w:b w:val="0"/>
              </w:rPr>
              <w:t>The Antimicrobial Effects of Temporary Hair Dyes on Beneficial Scalp Microbiota</w:t>
            </w:r>
          </w:p>
        </w:tc>
        <w:tc>
          <w:tcPr>
            <w:tcW w:w="2642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/AGRI, BIOL and CHEM</w:t>
            </w:r>
          </w:p>
        </w:tc>
        <w:tc>
          <w:tcPr>
            <w:tcW w:w="2361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Wickramarathne and Pathiranage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A4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04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Patel</w:t>
            </w:r>
          </w:p>
        </w:tc>
        <w:tc>
          <w:tcPr>
            <w:tcW w:w="5178" w:type="dxa"/>
          </w:tcPr>
          <w:p w:rsidR="0040078A" w:rsidRPr="00231167" w:rsidRDefault="0040078A" w:rsidP="004F259C">
            <w:pPr>
              <w:rPr>
                <w:b w:val="0"/>
                <w:sz w:val="24"/>
                <w:szCs w:val="24"/>
              </w:rPr>
            </w:pPr>
            <w:r w:rsidRPr="00231167">
              <w:rPr>
                <w:b w:val="0"/>
              </w:rPr>
              <w:t>Extraction and Isolation of Coumarin from Natural Products</w:t>
            </w:r>
          </w:p>
        </w:tc>
        <w:tc>
          <w:tcPr>
            <w:tcW w:w="2642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Pathiranage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A5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04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Rust</w:t>
            </w:r>
          </w:p>
        </w:tc>
        <w:tc>
          <w:tcPr>
            <w:tcW w:w="5178" w:type="dxa"/>
          </w:tcPr>
          <w:p w:rsidR="0040078A" w:rsidRPr="008F4893" w:rsidRDefault="0040078A" w:rsidP="004F259C">
            <w:pPr>
              <w:rPr>
                <w:b w:val="0"/>
                <w:sz w:val="24"/>
                <w:szCs w:val="24"/>
              </w:rPr>
            </w:pPr>
            <w:r w:rsidRPr="008F4893">
              <w:rPr>
                <w:b w:val="0"/>
              </w:rPr>
              <w:t>Conformational Analysis of 1-Indanol Using Vibrational Circular Dichroism Spectral Similarity</w:t>
            </w:r>
          </w:p>
        </w:tc>
        <w:tc>
          <w:tcPr>
            <w:tcW w:w="2642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314E38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Covington</w:t>
            </w:r>
          </w:p>
        </w:tc>
      </w:tr>
      <w:tr w:rsidR="0040078A" w:rsidRPr="002724E6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A5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04" w:type="dxa"/>
          </w:tcPr>
          <w:p w:rsidR="0040078A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Snyder</w:t>
            </w:r>
          </w:p>
        </w:tc>
        <w:tc>
          <w:tcPr>
            <w:tcW w:w="5178" w:type="dxa"/>
          </w:tcPr>
          <w:p w:rsidR="0040078A" w:rsidRPr="008F4893" w:rsidRDefault="0040078A" w:rsidP="004F259C">
            <w:pPr>
              <w:rPr>
                <w:b w:val="0"/>
              </w:rPr>
            </w:pPr>
            <w:r w:rsidRPr="008F4893">
              <w:rPr>
                <w:b w:val="0"/>
              </w:rPr>
              <w:t>Azo Hair Dyes: Synthesis, Application, and Color Variability</w:t>
            </w:r>
          </w:p>
        </w:tc>
        <w:tc>
          <w:tcPr>
            <w:tcW w:w="2642" w:type="dxa"/>
          </w:tcPr>
          <w:p w:rsidR="0040078A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CoSTEM</w:t>
            </w:r>
            <w:proofErr w:type="spellEnd"/>
            <w:r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Default="0040078A" w:rsidP="004F259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Wickramarathne and Pathiranage</w:t>
            </w:r>
          </w:p>
        </w:tc>
      </w:tr>
      <w:tr w:rsidR="0040078A" w:rsidRPr="0035236F" w:rsidTr="004F259C">
        <w:tc>
          <w:tcPr>
            <w:tcW w:w="1705" w:type="dxa"/>
          </w:tcPr>
          <w:p w:rsidR="0040078A" w:rsidRPr="007F4883" w:rsidRDefault="0040078A" w:rsidP="004F259C">
            <w:pPr>
              <w:jc w:val="center"/>
              <w:rPr>
                <w:sz w:val="24"/>
                <w:szCs w:val="24"/>
              </w:rPr>
            </w:pPr>
            <w:r w:rsidRPr="007F4883">
              <w:rPr>
                <w:sz w:val="24"/>
                <w:szCs w:val="24"/>
              </w:rPr>
              <w:t>A6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04" w:type="dxa"/>
          </w:tcPr>
          <w:p w:rsidR="0040078A" w:rsidRPr="0035236F" w:rsidRDefault="0040078A" w:rsidP="004F259C">
            <w:pPr>
              <w:rPr>
                <w:b w:val="0"/>
                <w:sz w:val="24"/>
                <w:szCs w:val="24"/>
              </w:rPr>
            </w:pPr>
            <w:r w:rsidRPr="0035236F">
              <w:rPr>
                <w:b w:val="0"/>
                <w:sz w:val="24"/>
                <w:szCs w:val="24"/>
              </w:rPr>
              <w:t>Williams</w:t>
            </w:r>
          </w:p>
        </w:tc>
        <w:tc>
          <w:tcPr>
            <w:tcW w:w="5178" w:type="dxa"/>
          </w:tcPr>
          <w:p w:rsidR="0040078A" w:rsidRPr="0035236F" w:rsidRDefault="0040078A" w:rsidP="004F259C">
            <w:pPr>
              <w:rPr>
                <w:b w:val="0"/>
              </w:rPr>
            </w:pPr>
            <w:r w:rsidRPr="0035236F">
              <w:rPr>
                <w:b w:val="0"/>
              </w:rPr>
              <w:t>Formulation and Stability Evaluation of Shampoo and Conditioner Products</w:t>
            </w:r>
          </w:p>
        </w:tc>
        <w:tc>
          <w:tcPr>
            <w:tcW w:w="2642" w:type="dxa"/>
          </w:tcPr>
          <w:p w:rsidR="0040078A" w:rsidRPr="0035236F" w:rsidRDefault="0040078A" w:rsidP="004F259C">
            <w:pPr>
              <w:rPr>
                <w:b w:val="0"/>
                <w:sz w:val="24"/>
                <w:szCs w:val="24"/>
              </w:rPr>
            </w:pPr>
            <w:proofErr w:type="spellStart"/>
            <w:r w:rsidRPr="0035236F">
              <w:rPr>
                <w:b w:val="0"/>
                <w:sz w:val="24"/>
                <w:szCs w:val="24"/>
              </w:rPr>
              <w:t>CoSTEM</w:t>
            </w:r>
            <w:proofErr w:type="spellEnd"/>
            <w:r w:rsidRPr="0035236F">
              <w:rPr>
                <w:b w:val="0"/>
                <w:sz w:val="24"/>
                <w:szCs w:val="24"/>
              </w:rPr>
              <w:t>/Chemistry</w:t>
            </w:r>
          </w:p>
        </w:tc>
        <w:tc>
          <w:tcPr>
            <w:tcW w:w="2361" w:type="dxa"/>
          </w:tcPr>
          <w:p w:rsidR="0040078A" w:rsidRPr="0035236F" w:rsidRDefault="0040078A" w:rsidP="004F259C">
            <w:pPr>
              <w:rPr>
                <w:b w:val="0"/>
                <w:sz w:val="24"/>
                <w:szCs w:val="24"/>
              </w:rPr>
            </w:pPr>
            <w:r w:rsidRPr="0035236F">
              <w:rPr>
                <w:b w:val="0"/>
                <w:sz w:val="24"/>
                <w:szCs w:val="24"/>
              </w:rPr>
              <w:t>Pathiranage</w:t>
            </w:r>
          </w:p>
        </w:tc>
      </w:tr>
    </w:tbl>
    <w:p w:rsidR="0040078A" w:rsidRPr="0035236F" w:rsidRDefault="0040078A" w:rsidP="0040078A">
      <w:pPr>
        <w:rPr>
          <w:b/>
          <w:sz w:val="24"/>
          <w:szCs w:val="24"/>
        </w:rPr>
      </w:pPr>
    </w:p>
    <w:p w:rsidR="0040078A" w:rsidRDefault="0040078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Pr="002724E6" w:rsidRDefault="0040078A" w:rsidP="0040078A">
      <w:pPr>
        <w:jc w:val="center"/>
        <w:rPr>
          <w:sz w:val="28"/>
        </w:rPr>
      </w:pPr>
      <w:r w:rsidRPr="002724E6">
        <w:rPr>
          <w:sz w:val="28"/>
        </w:rPr>
        <w:t xml:space="preserve">Poster Presentations – </w:t>
      </w:r>
      <w:r>
        <w:rPr>
          <w:sz w:val="28"/>
        </w:rPr>
        <w:t>AGRI, COMP SCI, EES, EAP, GIS and MATH</w:t>
      </w:r>
      <w:r>
        <w:rPr>
          <w:sz w:val="28"/>
        </w:rPr>
        <w:br/>
      </w:r>
      <w:r w:rsidR="00DC626B">
        <w:rPr>
          <w:sz w:val="28"/>
        </w:rPr>
        <w:t xml:space="preserve">9 </w:t>
      </w:r>
      <w:bookmarkStart w:id="0" w:name="_GoBack"/>
      <w:bookmarkEnd w:id="0"/>
      <w:r>
        <w:rPr>
          <w:sz w:val="28"/>
        </w:rPr>
        <w:t>presentations in the hallway leading to the B/C wings</w:t>
      </w:r>
      <w:r w:rsidRPr="002724E6">
        <w:rPr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3512"/>
        <w:gridCol w:w="5281"/>
        <w:gridCol w:w="1791"/>
        <w:gridCol w:w="2193"/>
      </w:tblGrid>
      <w:tr w:rsidR="0040078A" w:rsidRPr="002724E6" w:rsidTr="004F259C">
        <w:tc>
          <w:tcPr>
            <w:tcW w:w="1613" w:type="dxa"/>
          </w:tcPr>
          <w:p w:rsidR="0040078A" w:rsidRPr="00A044C4" w:rsidRDefault="0040078A" w:rsidP="004F259C">
            <w:pPr>
              <w:jc w:val="center"/>
            </w:pPr>
            <w:r w:rsidRPr="00A044C4">
              <w:t>Poster Location</w:t>
            </w:r>
          </w:p>
        </w:tc>
        <w:tc>
          <w:tcPr>
            <w:tcW w:w="3512" w:type="dxa"/>
          </w:tcPr>
          <w:p w:rsidR="0040078A" w:rsidRPr="00A044C4" w:rsidRDefault="0040078A" w:rsidP="004F259C">
            <w:pPr>
              <w:jc w:val="center"/>
            </w:pPr>
            <w:r w:rsidRPr="00A044C4">
              <w:t>Author(s)</w:t>
            </w:r>
          </w:p>
        </w:tc>
        <w:tc>
          <w:tcPr>
            <w:tcW w:w="5281" w:type="dxa"/>
          </w:tcPr>
          <w:p w:rsidR="0040078A" w:rsidRPr="00A044C4" w:rsidRDefault="0040078A" w:rsidP="004F259C">
            <w:pPr>
              <w:jc w:val="center"/>
            </w:pPr>
            <w:r w:rsidRPr="00A044C4">
              <w:t>Title</w:t>
            </w:r>
          </w:p>
        </w:tc>
        <w:tc>
          <w:tcPr>
            <w:tcW w:w="1791" w:type="dxa"/>
          </w:tcPr>
          <w:p w:rsidR="0040078A" w:rsidRPr="00A044C4" w:rsidRDefault="0040078A" w:rsidP="004F259C">
            <w:pPr>
              <w:jc w:val="center"/>
            </w:pPr>
            <w:r w:rsidRPr="00A044C4">
              <w:t>College/Major</w:t>
            </w:r>
          </w:p>
        </w:tc>
        <w:tc>
          <w:tcPr>
            <w:tcW w:w="2193" w:type="dxa"/>
          </w:tcPr>
          <w:p w:rsidR="0040078A" w:rsidRPr="00A044C4" w:rsidRDefault="0040078A" w:rsidP="004F259C">
            <w:r w:rsidRPr="00A044C4">
              <w:t>Mentor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BC1b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Bridgers and Miner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Comparative Assessment of Soil Arthropod Communities in Pasture and Forest Soils       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/AGRI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Sudbrink</w:t>
            </w:r>
            <w:r>
              <w:rPr>
                <w:b w:val="0"/>
              </w:rPr>
              <w:t xml:space="preserve"> and Wickramarathne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BC2a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Cannan and Robinson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Petrology and Correlation of Cenozoic Volcanic Dacite and Tuff units in Knoll Basin, NE Nevada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/EES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Deibert and Camilleri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BC2b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Harris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Predictive Analysis of Treasury Bills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/CS &amp; Math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Akinyemi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BC3a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Jenkins and Clarks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 xml:space="preserve">Petrologic and Geochemical Correlation of the </w:t>
            </w:r>
            <w:proofErr w:type="spellStart"/>
            <w:r w:rsidRPr="00A044C4">
              <w:rPr>
                <w:b w:val="0"/>
              </w:rPr>
              <w:t>Jarbidge</w:t>
            </w:r>
            <w:proofErr w:type="spellEnd"/>
            <w:r w:rsidRPr="00A044C4">
              <w:rPr>
                <w:b w:val="0"/>
              </w:rPr>
              <w:t xml:space="preserve"> Rhyolite in Knoll Basin, NE Nevada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/EES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Deibert and Camilleri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BC3b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Jumonville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ModelMuse</w:t>
            </w:r>
            <w:proofErr w:type="spellEnd"/>
            <w:r w:rsidRPr="00A044C4">
              <w:rPr>
                <w:b w:val="0"/>
              </w:rPr>
              <w:t>: An upgrade in Groundwater Flow Modeling – Coming soon to APSU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/EES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Dunkle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BC4a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Martinez et. al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Comparing Four Methods for Determining the Refractive Index of a Glass Prism Using a Multi-Wavelength Laser and a Versatile Optical Setup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/EAP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Donev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BC4b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Risner and Clay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Heavy Liquid Separation Techniques for Detrital Zircon Geochronology of Cambrian Sandstone in Middle Tennessee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/EES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Deibert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BC5a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 xml:space="preserve">Rodriguez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 w:rsidRPr="00A044C4">
              <w:rPr>
                <w:b w:val="0"/>
              </w:rPr>
              <w:t xml:space="preserve"> and Warth</w:t>
            </w:r>
            <w:r w:rsidR="004E6087">
              <w:rPr>
                <w:b w:val="0"/>
              </w:rPr>
              <w:t xml:space="preserve">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Quantifying the Mechanical Properties of 3d-Printed Resin Materials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/EAP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Vaughn</w:t>
            </w:r>
          </w:p>
        </w:tc>
      </w:tr>
      <w:tr w:rsidR="0040078A" w:rsidRPr="002724E6" w:rsidTr="004F259C">
        <w:tc>
          <w:tcPr>
            <w:tcW w:w="1613" w:type="dxa"/>
            <w:vAlign w:val="center"/>
          </w:tcPr>
          <w:p w:rsidR="0040078A" w:rsidRPr="00A044C4" w:rsidRDefault="0040078A" w:rsidP="004F259C">
            <w:pPr>
              <w:jc w:val="center"/>
            </w:pPr>
            <w:r w:rsidRPr="00A044C4">
              <w:t>BC5b</w:t>
            </w:r>
          </w:p>
        </w:tc>
        <w:tc>
          <w:tcPr>
            <w:tcW w:w="3512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Skau</w:t>
            </w:r>
          </w:p>
        </w:tc>
        <w:tc>
          <w:tcPr>
            <w:tcW w:w="528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t>Retrospective Insights in Choosing a Career in Engineering</w:t>
            </w:r>
          </w:p>
        </w:tc>
        <w:tc>
          <w:tcPr>
            <w:tcW w:w="1791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proofErr w:type="spellStart"/>
            <w:r w:rsidRPr="00A044C4">
              <w:rPr>
                <w:b w:val="0"/>
              </w:rPr>
              <w:t>CoSTEM</w:t>
            </w:r>
            <w:proofErr w:type="spellEnd"/>
            <w:r w:rsidRPr="00A044C4">
              <w:rPr>
                <w:b w:val="0"/>
              </w:rPr>
              <w:t>/EAP</w:t>
            </w:r>
          </w:p>
        </w:tc>
        <w:tc>
          <w:tcPr>
            <w:tcW w:w="2193" w:type="dxa"/>
            <w:vAlign w:val="center"/>
          </w:tcPr>
          <w:p w:rsidR="0040078A" w:rsidRPr="00A044C4" w:rsidRDefault="0040078A" w:rsidP="004F259C">
            <w:pPr>
              <w:rPr>
                <w:b w:val="0"/>
              </w:rPr>
            </w:pPr>
            <w:r w:rsidRPr="00A044C4">
              <w:rPr>
                <w:b w:val="0"/>
              </w:rPr>
              <w:br/>
              <w:t>Vaughn</w:t>
            </w:r>
          </w:p>
          <w:p w:rsidR="0040078A" w:rsidRPr="00A044C4" w:rsidRDefault="0040078A" w:rsidP="004F259C">
            <w:pPr>
              <w:rPr>
                <w:b w:val="0"/>
              </w:rPr>
            </w:pPr>
          </w:p>
        </w:tc>
      </w:tr>
    </w:tbl>
    <w:p w:rsidR="0040078A" w:rsidRDefault="004E6087" w:rsidP="0040078A">
      <w:pPr>
        <w:rPr>
          <w:i/>
          <w:szCs w:val="24"/>
        </w:rPr>
      </w:pPr>
      <w:r w:rsidRPr="004E6087">
        <w:rPr>
          <w:b/>
          <w:sz w:val="32"/>
          <w:szCs w:val="16"/>
        </w:rPr>
        <w:sym w:font="Webdings" w:char="F026"/>
      </w:r>
      <w:r w:rsidR="0040078A" w:rsidRPr="000E7367">
        <w:rPr>
          <w:i/>
          <w:szCs w:val="24"/>
        </w:rPr>
        <w:t xml:space="preserve"> 2024-2025 OSRI Student Research Grant Recipient</w:t>
      </w:r>
    </w:p>
    <w:p w:rsidR="0040078A" w:rsidRDefault="0040078A">
      <w:pPr>
        <w:rPr>
          <w:i/>
          <w:szCs w:val="24"/>
        </w:rPr>
      </w:pPr>
      <w:r>
        <w:rPr>
          <w:i/>
          <w:szCs w:val="24"/>
        </w:rPr>
        <w:br w:type="page"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Pr="002724E6" w:rsidRDefault="0040078A" w:rsidP="0040078A">
      <w:pPr>
        <w:jc w:val="center"/>
        <w:rPr>
          <w:sz w:val="28"/>
        </w:rPr>
      </w:pPr>
      <w:r w:rsidRPr="002724E6">
        <w:rPr>
          <w:sz w:val="28"/>
        </w:rPr>
        <w:t xml:space="preserve">Poster Presentations – </w:t>
      </w:r>
      <w:r>
        <w:rPr>
          <w:sz w:val="28"/>
        </w:rPr>
        <w:t>All Graduate Students</w:t>
      </w:r>
      <w:r w:rsidRPr="002724E6">
        <w:rPr>
          <w:sz w:val="28"/>
        </w:rPr>
        <w:br/>
      </w:r>
      <w:r>
        <w:rPr>
          <w:sz w:val="28"/>
        </w:rPr>
        <w:t>9 Presentations in the hallway leading to the 2</w:t>
      </w:r>
      <w:r w:rsidRPr="000A3C94">
        <w:rPr>
          <w:sz w:val="28"/>
          <w:vertAlign w:val="superscript"/>
        </w:rPr>
        <w:t>nd</w:t>
      </w:r>
      <w:r>
        <w:rPr>
          <w:sz w:val="28"/>
        </w:rPr>
        <w:t xml:space="preserve"> floor D/A wings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2564"/>
        <w:gridCol w:w="5760"/>
        <w:gridCol w:w="2316"/>
        <w:gridCol w:w="2449"/>
      </w:tblGrid>
      <w:tr w:rsidR="0040078A" w:rsidRPr="000A3C94" w:rsidTr="004F259C">
        <w:tc>
          <w:tcPr>
            <w:tcW w:w="1301" w:type="dxa"/>
          </w:tcPr>
          <w:p w:rsidR="0040078A" w:rsidRPr="000A3C94" w:rsidRDefault="0040078A" w:rsidP="004F259C">
            <w:pPr>
              <w:jc w:val="center"/>
            </w:pPr>
            <w:r w:rsidRPr="000A3C94">
              <w:t>Poster Location</w:t>
            </w:r>
          </w:p>
        </w:tc>
        <w:tc>
          <w:tcPr>
            <w:tcW w:w="2564" w:type="dxa"/>
          </w:tcPr>
          <w:p w:rsidR="0040078A" w:rsidRPr="000A3C94" w:rsidRDefault="0040078A" w:rsidP="004F259C">
            <w:pPr>
              <w:jc w:val="center"/>
            </w:pPr>
            <w:r w:rsidRPr="000A3C94">
              <w:t>Author(s)</w:t>
            </w:r>
          </w:p>
        </w:tc>
        <w:tc>
          <w:tcPr>
            <w:tcW w:w="5760" w:type="dxa"/>
          </w:tcPr>
          <w:p w:rsidR="0040078A" w:rsidRPr="000A3C94" w:rsidRDefault="0040078A" w:rsidP="004F259C">
            <w:pPr>
              <w:jc w:val="center"/>
            </w:pPr>
            <w:r w:rsidRPr="000A3C94">
              <w:t>Title</w:t>
            </w:r>
          </w:p>
        </w:tc>
        <w:tc>
          <w:tcPr>
            <w:tcW w:w="2316" w:type="dxa"/>
          </w:tcPr>
          <w:p w:rsidR="0040078A" w:rsidRPr="000A3C94" w:rsidRDefault="0040078A" w:rsidP="004F259C">
            <w:pPr>
              <w:jc w:val="center"/>
            </w:pPr>
            <w:r w:rsidRPr="000A3C94">
              <w:t>College/Major</w:t>
            </w:r>
          </w:p>
        </w:tc>
        <w:tc>
          <w:tcPr>
            <w:tcW w:w="2449" w:type="dxa"/>
          </w:tcPr>
          <w:p w:rsidR="0040078A" w:rsidRPr="000A3C94" w:rsidRDefault="0040078A" w:rsidP="004F259C">
            <w:pPr>
              <w:jc w:val="center"/>
            </w:pPr>
            <w:r w:rsidRPr="000A3C94">
              <w:t>Mentor(s)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DA1a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Alloway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 xml:space="preserve">Documenting darter diversity: systematic evaluation of </w:t>
            </w:r>
            <w:proofErr w:type="spellStart"/>
            <w:r w:rsidRPr="000A3C94">
              <w:rPr>
                <w:b w:val="0"/>
                <w:i/>
              </w:rPr>
              <w:t>Etheostoma</w:t>
            </w:r>
            <w:proofErr w:type="spellEnd"/>
            <w:r w:rsidRPr="000A3C94">
              <w:rPr>
                <w:b w:val="0"/>
                <w:i/>
              </w:rPr>
              <w:t xml:space="preserve"> </w:t>
            </w:r>
            <w:proofErr w:type="spellStart"/>
            <w:r w:rsidRPr="000A3C94">
              <w:rPr>
                <w:b w:val="0"/>
                <w:i/>
              </w:rPr>
              <w:t>duryi</w:t>
            </w:r>
            <w:proofErr w:type="spellEnd"/>
            <w:r w:rsidRPr="000A3C94">
              <w:rPr>
                <w:b w:val="0"/>
              </w:rPr>
              <w:t xml:space="preserve">, </w:t>
            </w:r>
            <w:proofErr w:type="spellStart"/>
            <w:r w:rsidRPr="000A3C94">
              <w:rPr>
                <w:b w:val="0"/>
              </w:rPr>
              <w:t>Blackside</w:t>
            </w:r>
            <w:proofErr w:type="spellEnd"/>
            <w:r w:rsidRPr="000A3C94">
              <w:rPr>
                <w:b w:val="0"/>
              </w:rPr>
              <w:t xml:space="preserve"> </w:t>
            </w:r>
            <w:proofErr w:type="spellStart"/>
            <w:r w:rsidRPr="000A3C94">
              <w:rPr>
                <w:b w:val="0"/>
              </w:rPr>
              <w:t>Snubnose</w:t>
            </w:r>
            <w:proofErr w:type="spellEnd"/>
            <w:r w:rsidRPr="000A3C94">
              <w:rPr>
                <w:b w:val="0"/>
              </w:rPr>
              <w:t xml:space="preserve"> Darter, and </w:t>
            </w:r>
            <w:proofErr w:type="spellStart"/>
            <w:r w:rsidRPr="000A3C94">
              <w:rPr>
                <w:b w:val="0"/>
                <w:i/>
              </w:rPr>
              <w:t>Etheostoma</w:t>
            </w:r>
            <w:proofErr w:type="spellEnd"/>
            <w:r w:rsidRPr="000A3C94">
              <w:rPr>
                <w:b w:val="0"/>
                <w:i/>
              </w:rPr>
              <w:t xml:space="preserve"> flavum</w:t>
            </w:r>
            <w:r w:rsidRPr="000A3C94">
              <w:rPr>
                <w:b w:val="0"/>
              </w:rPr>
              <w:t>, Saffron Darter (</w:t>
            </w:r>
            <w:proofErr w:type="spellStart"/>
            <w:r w:rsidRPr="000A3C94">
              <w:rPr>
                <w:b w:val="0"/>
              </w:rPr>
              <w:t>Percidae</w:t>
            </w:r>
            <w:proofErr w:type="spellEnd"/>
            <w:r w:rsidRPr="000A3C94">
              <w:rPr>
                <w:b w:val="0"/>
              </w:rPr>
              <w:t xml:space="preserve">) 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/BIOL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R. Johansen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DA1b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Bello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tabs>
                <w:tab w:val="left" w:pos="285"/>
              </w:tabs>
              <w:rPr>
                <w:b w:val="0"/>
              </w:rPr>
            </w:pPr>
            <w:r w:rsidRPr="000A3C94">
              <w:rPr>
                <w:b w:val="0"/>
              </w:rPr>
              <w:t>Predictive Modelling for Identifying Vulnerable Populations at Risk of Unemployment or Underemployment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/CSQM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Md Bhuiyan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DA2a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Koonce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Case Study: Examination of Discourse Elicitation Stimuli for a Person with Chronic Fluent Aphasia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CoBHS/SPCH-LANG Pathology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Kleinhans and Brandon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DA2b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Morse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Cyber-attacks on the rise: What are they and is the U.S. prepared?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/CSQM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Hasan and Bruster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DA3a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Palmer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 w:rsidRPr="000A3C94">
              <w:rPr>
                <w:b w:val="0"/>
              </w:rPr>
              <w:t>and Ferrell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Investigating the Influence of Maternal Care on Isopod Movement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/BIOL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Cashner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DA3b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Perry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Mental Health Services and College Students’ Retention Rates: A Post COVID-19 World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CoBHS/Counseling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Coggins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DA4a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Poteete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Efficacy of Integrated Phonological Awareness Intervention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CoBHS/SPCH-LANG Pathology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Bancroft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DA4b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Tillett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Natural Disaster Effect on the Agricultural Industry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/CSQM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Sahi</w:t>
            </w:r>
          </w:p>
        </w:tc>
      </w:tr>
      <w:tr w:rsidR="0040078A" w:rsidRPr="000A3C94" w:rsidTr="004F259C">
        <w:tc>
          <w:tcPr>
            <w:tcW w:w="1301" w:type="dxa"/>
            <w:vAlign w:val="center"/>
          </w:tcPr>
          <w:p w:rsidR="0040078A" w:rsidRPr="000A3C94" w:rsidRDefault="0040078A" w:rsidP="004F259C">
            <w:pPr>
              <w:jc w:val="center"/>
            </w:pPr>
            <w:r w:rsidRPr="000A3C94">
              <w:t>DA5a</w:t>
            </w:r>
          </w:p>
        </w:tc>
        <w:tc>
          <w:tcPr>
            <w:tcW w:w="2564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>Trimpe</w:t>
            </w:r>
          </w:p>
        </w:tc>
        <w:tc>
          <w:tcPr>
            <w:tcW w:w="5760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 w:rsidRPr="000A3C94">
              <w:rPr>
                <w:b w:val="0"/>
              </w:rPr>
              <w:t xml:space="preserve">Genetic Evaluation of Conservation Efforts for </w:t>
            </w:r>
            <w:proofErr w:type="spellStart"/>
            <w:r w:rsidRPr="000A3C94">
              <w:rPr>
                <w:b w:val="0"/>
                <w:i/>
              </w:rPr>
              <w:t>Etheostoma</w:t>
            </w:r>
            <w:proofErr w:type="spellEnd"/>
            <w:r w:rsidRPr="000A3C94">
              <w:rPr>
                <w:b w:val="0"/>
                <w:i/>
              </w:rPr>
              <w:t xml:space="preserve"> </w:t>
            </w:r>
            <w:proofErr w:type="spellStart"/>
            <w:r w:rsidRPr="000A3C94">
              <w:rPr>
                <w:b w:val="0"/>
                <w:i/>
              </w:rPr>
              <w:t>sitikuense</w:t>
            </w:r>
            <w:proofErr w:type="spellEnd"/>
            <w:r w:rsidRPr="000A3C94">
              <w:rPr>
                <w:b w:val="0"/>
              </w:rPr>
              <w:t xml:space="preserve">, </w:t>
            </w:r>
            <w:proofErr w:type="spellStart"/>
            <w:r w:rsidRPr="000A3C94">
              <w:rPr>
                <w:b w:val="0"/>
              </w:rPr>
              <w:t>Citico</w:t>
            </w:r>
            <w:proofErr w:type="spellEnd"/>
            <w:r w:rsidRPr="000A3C94">
              <w:rPr>
                <w:b w:val="0"/>
              </w:rPr>
              <w:t xml:space="preserve"> Darter</w:t>
            </w:r>
          </w:p>
        </w:tc>
        <w:tc>
          <w:tcPr>
            <w:tcW w:w="2316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proofErr w:type="spellStart"/>
            <w:r w:rsidRPr="000A3C94">
              <w:rPr>
                <w:b w:val="0"/>
              </w:rPr>
              <w:t>CoSTEM</w:t>
            </w:r>
            <w:proofErr w:type="spellEnd"/>
            <w:r w:rsidRPr="000A3C94">
              <w:rPr>
                <w:b w:val="0"/>
              </w:rPr>
              <w:t>/BIOL</w:t>
            </w:r>
          </w:p>
        </w:tc>
        <w:tc>
          <w:tcPr>
            <w:tcW w:w="2449" w:type="dxa"/>
            <w:vAlign w:val="center"/>
          </w:tcPr>
          <w:p w:rsidR="0040078A" w:rsidRPr="000A3C94" w:rsidRDefault="0040078A" w:rsidP="004F259C">
            <w:pPr>
              <w:rPr>
                <w:b w:val="0"/>
              </w:rPr>
            </w:pPr>
            <w:r>
              <w:rPr>
                <w:b w:val="0"/>
              </w:rPr>
              <w:t xml:space="preserve">R. </w:t>
            </w:r>
            <w:r w:rsidRPr="000A3C94">
              <w:rPr>
                <w:b w:val="0"/>
              </w:rPr>
              <w:t>Johansen</w:t>
            </w:r>
          </w:p>
        </w:tc>
      </w:tr>
    </w:tbl>
    <w:p w:rsidR="0040078A" w:rsidRPr="000A3C94" w:rsidRDefault="0040078A" w:rsidP="0040078A">
      <w:pPr>
        <w:rPr>
          <w:b/>
        </w:rPr>
      </w:pPr>
      <w:r w:rsidRPr="000A3C94">
        <w:t>BIOL – Biology; CSQM=Computer Science Quantitative Methods; SPCH-LANG=Speech and Language</w:t>
      </w:r>
      <w:r>
        <w:br/>
      </w:r>
      <w:r w:rsidR="004E6087" w:rsidRPr="004E6087">
        <w:rPr>
          <w:b/>
          <w:sz w:val="32"/>
          <w:szCs w:val="16"/>
        </w:rPr>
        <w:sym w:font="Webdings" w:char="F026"/>
      </w:r>
      <w:r w:rsidRPr="000A3C94">
        <w:rPr>
          <w:i/>
        </w:rPr>
        <w:t xml:space="preserve"> 2024-2025 OSRI Student Research Grant Recipient</w:t>
      </w:r>
    </w:p>
    <w:p w:rsidR="0040078A" w:rsidRDefault="0040078A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Default="0040078A" w:rsidP="0040078A">
      <w:pPr>
        <w:jc w:val="center"/>
        <w:rPr>
          <w:sz w:val="28"/>
        </w:rPr>
      </w:pPr>
      <w:r w:rsidRPr="002724E6">
        <w:rPr>
          <w:sz w:val="28"/>
        </w:rPr>
        <w:t>Poster Presentations – Health</w:t>
      </w:r>
    </w:p>
    <w:p w:rsidR="0040078A" w:rsidRPr="002724E6" w:rsidRDefault="0040078A" w:rsidP="0040078A">
      <w:pPr>
        <w:jc w:val="center"/>
        <w:rPr>
          <w:sz w:val="28"/>
        </w:rPr>
      </w:pPr>
      <w:r>
        <w:rPr>
          <w:sz w:val="28"/>
        </w:rPr>
        <w:t>23 Presentations in the 2</w:t>
      </w:r>
      <w:r w:rsidRPr="00E906CE">
        <w:rPr>
          <w:sz w:val="28"/>
          <w:vertAlign w:val="superscript"/>
        </w:rPr>
        <w:t>nd</w:t>
      </w:r>
      <w:r>
        <w:rPr>
          <w:sz w:val="28"/>
        </w:rPr>
        <w:t xml:space="preserve"> floor D wing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2721"/>
        <w:gridCol w:w="4677"/>
        <w:gridCol w:w="2523"/>
        <w:gridCol w:w="2092"/>
      </w:tblGrid>
      <w:tr w:rsidR="0040078A" w:rsidRPr="002724E6" w:rsidTr="004F259C">
        <w:trPr>
          <w:jc w:val="center"/>
        </w:trPr>
        <w:tc>
          <w:tcPr>
            <w:tcW w:w="2377" w:type="dxa"/>
          </w:tcPr>
          <w:p w:rsidR="0040078A" w:rsidRPr="001A142C" w:rsidRDefault="0040078A" w:rsidP="004F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Location</w:t>
            </w:r>
          </w:p>
        </w:tc>
        <w:tc>
          <w:tcPr>
            <w:tcW w:w="2721" w:type="dxa"/>
          </w:tcPr>
          <w:p w:rsidR="0040078A" w:rsidRPr="001A142C" w:rsidRDefault="0040078A" w:rsidP="004F259C">
            <w:pPr>
              <w:jc w:val="center"/>
              <w:rPr>
                <w:sz w:val="24"/>
                <w:szCs w:val="24"/>
              </w:rPr>
            </w:pPr>
            <w:r w:rsidRPr="001A142C">
              <w:rPr>
                <w:sz w:val="24"/>
                <w:szCs w:val="24"/>
              </w:rPr>
              <w:t>Author</w:t>
            </w:r>
            <w:r>
              <w:rPr>
                <w:sz w:val="24"/>
                <w:szCs w:val="24"/>
              </w:rPr>
              <w:t>(s)</w:t>
            </w:r>
          </w:p>
        </w:tc>
        <w:tc>
          <w:tcPr>
            <w:tcW w:w="4677" w:type="dxa"/>
          </w:tcPr>
          <w:p w:rsidR="0040078A" w:rsidRPr="001A142C" w:rsidRDefault="0040078A" w:rsidP="004F259C">
            <w:pPr>
              <w:jc w:val="center"/>
              <w:rPr>
                <w:sz w:val="24"/>
                <w:szCs w:val="24"/>
              </w:rPr>
            </w:pPr>
            <w:r w:rsidRPr="001A142C">
              <w:rPr>
                <w:sz w:val="24"/>
                <w:szCs w:val="24"/>
              </w:rPr>
              <w:t>Title</w:t>
            </w:r>
          </w:p>
        </w:tc>
        <w:tc>
          <w:tcPr>
            <w:tcW w:w="2523" w:type="dxa"/>
          </w:tcPr>
          <w:p w:rsidR="0040078A" w:rsidRPr="001A142C" w:rsidRDefault="0040078A" w:rsidP="004F259C">
            <w:pPr>
              <w:jc w:val="center"/>
              <w:rPr>
                <w:sz w:val="24"/>
                <w:szCs w:val="24"/>
              </w:rPr>
            </w:pPr>
            <w:r w:rsidRPr="001A142C">
              <w:rPr>
                <w:sz w:val="24"/>
                <w:szCs w:val="24"/>
              </w:rPr>
              <w:t>College/Major</w:t>
            </w:r>
          </w:p>
        </w:tc>
        <w:tc>
          <w:tcPr>
            <w:tcW w:w="2092" w:type="dxa"/>
          </w:tcPr>
          <w:p w:rsidR="0040078A" w:rsidRPr="001A142C" w:rsidRDefault="0040078A" w:rsidP="004F2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Mentor(s)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D1a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Alcala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Procalcitonin: Antibiotic Stewardship and Costs of Sepsis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D1b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Bau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rFonts w:cs="Times New Roman"/>
                <w:b w:val="0"/>
              </w:rPr>
              <w:t>Extended-Spectrum Beta-Lactamase: Growing Antibiotic Resistance Trends and Risks to Healthcare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D2a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 xml:space="preserve">Boyd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 xml:space="preserve">Combining yoga with expressive writing to improve incarcerated person health: A waitlist control randomized experiment 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 xml:space="preserve">CoBHS &amp; </w:t>
            </w:r>
            <w:r w:rsidRPr="00BF0860">
              <w:rPr>
                <w:b w:val="0"/>
              </w:rPr>
              <w:br/>
              <w:t>Criminal Justice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Ferdik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D2b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S. Brown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C-reactive Protein in Relation to Cardiovascular Disease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D3a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Brown and Wordlaw-Scruggs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Assessing the Discrepancies Between Automated Platelet Clump Flags and Manual Smear Review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D3b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Dubois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 xml:space="preserve">Total Cholesterol and HDL: Relation to Heart Health 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COBHS/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D4a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Goulet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rFonts w:eastAsia="Times New Roman" w:cs="Calibri"/>
                <w:b w:val="0"/>
                <w:color w:val="000000"/>
              </w:rPr>
              <w:t>Validation of the BD BACTEC Lytic 10/Anaerobic/F Medium Bottles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D4b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Horner and Ramirez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Illness Insights: Seasonal Trends of the Flu and COVID-19 in Southern Kentucky and Upper Middle Tennessee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D5a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Luck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The Importance of Maintaining and Understanding Iron Levels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D5b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Mahawong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From Ocean to Orchard: The Key to a Healthier You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D6a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Mixon-Rodriguez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How the Growing Risk of Hypertension Affects College Students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D6b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Momin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Body composition, Obesity, and Cardiovascular disease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D7a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Perkins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CVD Risk Pertaining Diabetes, HbA1C, and Glucose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D7b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Richmond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Utilizing Seasonal Trends to Influence Test Orders: Reducing Waste of Resources by Diagnosing with Data</w:t>
            </w:r>
          </w:p>
          <w:p w:rsidR="0040078A" w:rsidRPr="00BF0860" w:rsidRDefault="0040078A" w:rsidP="004F259C">
            <w:pPr>
              <w:rPr>
                <w:b w:val="0"/>
              </w:rPr>
            </w:pP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</w:tcPr>
          <w:p w:rsidR="0040078A" w:rsidRPr="00BF0860" w:rsidRDefault="0040078A" w:rsidP="004F259C">
            <w:pPr>
              <w:jc w:val="center"/>
            </w:pPr>
            <w:r w:rsidRPr="00BF0860">
              <w:lastRenderedPageBreak/>
              <w:t>Poster Location</w:t>
            </w:r>
          </w:p>
        </w:tc>
        <w:tc>
          <w:tcPr>
            <w:tcW w:w="2721" w:type="dxa"/>
          </w:tcPr>
          <w:p w:rsidR="0040078A" w:rsidRPr="00BF0860" w:rsidRDefault="0040078A" w:rsidP="004F259C">
            <w:pPr>
              <w:jc w:val="center"/>
            </w:pPr>
            <w:r w:rsidRPr="00BF0860">
              <w:t>Author(s)</w:t>
            </w:r>
          </w:p>
        </w:tc>
        <w:tc>
          <w:tcPr>
            <w:tcW w:w="4677" w:type="dxa"/>
          </w:tcPr>
          <w:p w:rsidR="0040078A" w:rsidRPr="00BF0860" w:rsidRDefault="0040078A" w:rsidP="004F259C">
            <w:pPr>
              <w:jc w:val="center"/>
            </w:pPr>
            <w:r w:rsidRPr="00BF0860">
              <w:t>Title</w:t>
            </w:r>
          </w:p>
        </w:tc>
        <w:tc>
          <w:tcPr>
            <w:tcW w:w="2523" w:type="dxa"/>
          </w:tcPr>
          <w:p w:rsidR="0040078A" w:rsidRPr="00BF0860" w:rsidRDefault="0040078A" w:rsidP="004F259C">
            <w:pPr>
              <w:jc w:val="center"/>
            </w:pPr>
            <w:r w:rsidRPr="00BF0860">
              <w:t>College/Major</w:t>
            </w:r>
          </w:p>
        </w:tc>
        <w:tc>
          <w:tcPr>
            <w:tcW w:w="2092" w:type="dxa"/>
          </w:tcPr>
          <w:p w:rsidR="0040078A" w:rsidRPr="00BF0860" w:rsidRDefault="0040078A" w:rsidP="004F259C">
            <w:r w:rsidRPr="00BF0860">
              <w:t>Mentor(s)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</w:p>
          <w:p w:rsidR="0040078A" w:rsidRPr="00BF0860" w:rsidRDefault="0040078A" w:rsidP="004F259C">
            <w:pPr>
              <w:jc w:val="center"/>
            </w:pPr>
            <w:r w:rsidRPr="00BF0860">
              <w:t>D8a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Ritenour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Troubleshooting the effectiveness of using a Massive Transfusion Protocol and how it can reduce waste, cost, and improve efficiency of distribution of blood products in hospitals. 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  <w:p w:rsidR="0040078A" w:rsidRPr="00BF0860" w:rsidRDefault="0040078A" w:rsidP="004F259C">
            <w:pPr>
              <w:rPr>
                <w:b w:val="0"/>
              </w:rPr>
            </w:pP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D8b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Robertson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Sodium, Sugar-Sweetened Beverages Impact on Cardiovascular Disease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D9a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Sellers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Fueling for the Day: College Students’ Breakfast Frequency and Healthy Beverage Choices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D9b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Sherrill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HIT and its Effects of Routine Chemistry Testing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D10a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Stiles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An Analysis of Post Analytical Expired Blood Products at Tristar Centennial Medical Center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br/>
              <w:t>D10b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Tanafon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Platelet transfusions are essential for managing thrombocytopenia, surgical bleeding, and hematologic disorders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br/>
              <w:t>D11a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Thompson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Daratumumab (</w:t>
            </w:r>
            <w:proofErr w:type="spellStart"/>
            <w:r w:rsidRPr="00BF0860">
              <w:rPr>
                <w:b w:val="0"/>
              </w:rPr>
              <w:t>Darzalex</w:t>
            </w:r>
            <w:proofErr w:type="spellEnd"/>
            <w:r w:rsidRPr="00BF0860">
              <w:rPr>
                <w:b w:val="0"/>
              </w:rPr>
              <w:t>) treatment interference during serological testing in patients with multiple myeloma at VA Medical Center (Nashville, TN)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br/>
              <w:t>D11b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Tomasini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Understanding Specimen Rejection: Causes, Consequences, and Prevention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CoSTEM</w:t>
            </w:r>
            <w:proofErr w:type="spellEnd"/>
            <w:r w:rsidRPr="00BF0860"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Semler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 w:rsidRPr="00BF0860">
              <w:t>D12a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Yarbrough et. al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How Smoking and Vaping Effects CVD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 w:rsidRPr="00BF0860">
              <w:rPr>
                <w:b w:val="0"/>
              </w:rPr>
              <w:t>CoBHS</w:t>
            </w:r>
            <w:proofErr w:type="spellEnd"/>
            <w:r w:rsidRPr="00BF0860">
              <w:rPr>
                <w:b w:val="0"/>
              </w:rPr>
              <w:t>/</w:t>
            </w:r>
            <w:proofErr w:type="spellStart"/>
            <w:r w:rsidRPr="00BF0860">
              <w:rPr>
                <w:b w:val="0"/>
              </w:rPr>
              <w:t>CoSTEM</w:t>
            </w:r>
            <w:proofErr w:type="spellEnd"/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 w:rsidRPr="00BF0860">
              <w:rPr>
                <w:b w:val="0"/>
              </w:rPr>
              <w:t>Nolting et. al</w:t>
            </w:r>
          </w:p>
        </w:tc>
      </w:tr>
      <w:tr w:rsidR="0040078A" w:rsidRPr="00BF0860" w:rsidTr="004F259C">
        <w:trPr>
          <w:jc w:val="center"/>
        </w:trPr>
        <w:tc>
          <w:tcPr>
            <w:tcW w:w="2377" w:type="dxa"/>
            <w:vAlign w:val="center"/>
          </w:tcPr>
          <w:p w:rsidR="0040078A" w:rsidRPr="00BF0860" w:rsidRDefault="0040078A" w:rsidP="004F259C">
            <w:pPr>
              <w:jc w:val="center"/>
            </w:pPr>
            <w:r>
              <w:t>D12b</w:t>
            </w:r>
          </w:p>
        </w:tc>
        <w:tc>
          <w:tcPr>
            <w:tcW w:w="2721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>
              <w:rPr>
                <w:b w:val="0"/>
              </w:rPr>
              <w:t>Darden</w:t>
            </w:r>
          </w:p>
        </w:tc>
        <w:tc>
          <w:tcPr>
            <w:tcW w:w="4677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>
              <w:rPr>
                <w:b w:val="0"/>
              </w:rPr>
              <w:t>Blood Culture Contamination Reduction</w:t>
            </w:r>
          </w:p>
        </w:tc>
        <w:tc>
          <w:tcPr>
            <w:tcW w:w="2523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CoSTEM</w:t>
            </w:r>
            <w:proofErr w:type="spellEnd"/>
            <w:r>
              <w:rPr>
                <w:b w:val="0"/>
              </w:rPr>
              <w:t>/MLS</w:t>
            </w:r>
          </w:p>
        </w:tc>
        <w:tc>
          <w:tcPr>
            <w:tcW w:w="2092" w:type="dxa"/>
            <w:vAlign w:val="center"/>
          </w:tcPr>
          <w:p w:rsidR="0040078A" w:rsidRPr="00BF0860" w:rsidRDefault="0040078A" w:rsidP="004F259C">
            <w:pPr>
              <w:rPr>
                <w:b w:val="0"/>
              </w:rPr>
            </w:pPr>
            <w:r>
              <w:rPr>
                <w:b w:val="0"/>
              </w:rPr>
              <w:t>Semler</w:t>
            </w:r>
          </w:p>
        </w:tc>
      </w:tr>
    </w:tbl>
    <w:p w:rsidR="004E6087" w:rsidRDefault="004E6087" w:rsidP="0040078A"/>
    <w:p w:rsidR="0040078A" w:rsidRPr="00BF0860" w:rsidRDefault="004E6087" w:rsidP="0040078A">
      <w:pPr>
        <w:rPr>
          <w:b/>
          <w:sz w:val="24"/>
          <w:szCs w:val="24"/>
        </w:rPr>
      </w:pPr>
      <w:r w:rsidRPr="004E6087">
        <w:rPr>
          <w:b/>
          <w:sz w:val="32"/>
          <w:szCs w:val="16"/>
        </w:rPr>
        <w:sym w:font="Webdings" w:char="F026"/>
      </w:r>
      <w:r w:rsidR="0040078A" w:rsidRPr="00BF0860">
        <w:rPr>
          <w:sz w:val="24"/>
          <w:szCs w:val="24"/>
        </w:rPr>
        <w:t xml:space="preserve"> </w:t>
      </w:r>
      <w:r w:rsidR="0040078A" w:rsidRPr="00BF0860">
        <w:rPr>
          <w:i/>
          <w:szCs w:val="24"/>
        </w:rPr>
        <w:t>2024-2025 OSRI Student Research Grant Recipient</w:t>
      </w:r>
    </w:p>
    <w:p w:rsidR="0040078A" w:rsidRDefault="0040078A" w:rsidP="0040078A">
      <w:pPr>
        <w:rPr>
          <w:szCs w:val="24"/>
        </w:rPr>
      </w:pPr>
      <w:r w:rsidRPr="00BF0860">
        <w:rPr>
          <w:szCs w:val="24"/>
        </w:rPr>
        <w:t xml:space="preserve">MLS=Medical Laboratory Science; </w:t>
      </w:r>
      <w:proofErr w:type="spellStart"/>
      <w:r w:rsidRPr="00BF0860">
        <w:rPr>
          <w:szCs w:val="24"/>
        </w:rPr>
        <w:t>CoBHS</w:t>
      </w:r>
      <w:proofErr w:type="spellEnd"/>
      <w:r w:rsidRPr="00BF0860">
        <w:rPr>
          <w:szCs w:val="24"/>
        </w:rPr>
        <w:t>/</w:t>
      </w:r>
      <w:proofErr w:type="spellStart"/>
      <w:r w:rsidRPr="00BF0860">
        <w:rPr>
          <w:szCs w:val="24"/>
        </w:rPr>
        <w:t>CoSTEM</w:t>
      </w:r>
      <w:proofErr w:type="spellEnd"/>
      <w:r w:rsidRPr="00BF0860">
        <w:rPr>
          <w:szCs w:val="24"/>
        </w:rPr>
        <w:t xml:space="preserve"> are represented by HHP (Public Health), Nursing and</w:t>
      </w:r>
      <w:r>
        <w:rPr>
          <w:szCs w:val="24"/>
        </w:rPr>
        <w:t xml:space="preserve"> MLS</w:t>
      </w:r>
    </w:p>
    <w:p w:rsidR="0040078A" w:rsidRDefault="0040078A">
      <w:pPr>
        <w:rPr>
          <w:szCs w:val="24"/>
        </w:rPr>
      </w:pPr>
      <w:r>
        <w:rPr>
          <w:szCs w:val="24"/>
        </w:rPr>
        <w:br w:type="page"/>
      </w:r>
    </w:p>
    <w:p w:rsidR="0040078A" w:rsidRDefault="0040078A" w:rsidP="0040078A">
      <w:pPr>
        <w:jc w:val="center"/>
        <w:rPr>
          <w:b/>
          <w:sz w:val="28"/>
        </w:rPr>
      </w:pPr>
      <w:r w:rsidRPr="0077714D">
        <w:rPr>
          <w:sz w:val="28"/>
        </w:rPr>
        <w:lastRenderedPageBreak/>
        <w:t>2025 Office of Student Research and Scholarly Activity Symposium</w:t>
      </w:r>
    </w:p>
    <w:p w:rsidR="0040078A" w:rsidRPr="002724E6" w:rsidRDefault="0040078A" w:rsidP="0040078A">
      <w:pPr>
        <w:jc w:val="center"/>
        <w:rPr>
          <w:sz w:val="28"/>
        </w:rPr>
      </w:pPr>
      <w:r w:rsidRPr="002724E6">
        <w:rPr>
          <w:sz w:val="28"/>
        </w:rPr>
        <w:t>Poster Presentations –</w:t>
      </w:r>
      <w:r>
        <w:rPr>
          <w:sz w:val="28"/>
        </w:rPr>
        <w:t xml:space="preserve"> Psychology, National Security Studies and Middle College</w:t>
      </w:r>
      <w:r w:rsidRPr="002724E6">
        <w:rPr>
          <w:sz w:val="28"/>
        </w:rPr>
        <w:br/>
      </w:r>
      <w:r>
        <w:rPr>
          <w:sz w:val="28"/>
        </w:rPr>
        <w:t>9 Presentations in the 2</w:t>
      </w:r>
      <w:r w:rsidRPr="000054AE">
        <w:rPr>
          <w:sz w:val="28"/>
          <w:vertAlign w:val="superscript"/>
        </w:rPr>
        <w:t>nd</w:t>
      </w:r>
      <w:r>
        <w:rPr>
          <w:sz w:val="28"/>
        </w:rPr>
        <w:t xml:space="preserve"> floor B 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932"/>
        <w:gridCol w:w="5156"/>
        <w:gridCol w:w="2797"/>
        <w:gridCol w:w="2070"/>
      </w:tblGrid>
      <w:tr w:rsidR="0040078A" w:rsidRPr="002724E6" w:rsidTr="004F259C">
        <w:tc>
          <w:tcPr>
            <w:tcW w:w="1435" w:type="dxa"/>
          </w:tcPr>
          <w:p w:rsidR="0040078A" w:rsidRPr="000054AE" w:rsidRDefault="0040078A" w:rsidP="004F259C">
            <w:pPr>
              <w:jc w:val="center"/>
            </w:pPr>
            <w:r w:rsidRPr="000054AE">
              <w:t xml:space="preserve">Poster </w:t>
            </w:r>
            <w:r w:rsidRPr="000054AE">
              <w:br/>
              <w:t>Location</w:t>
            </w:r>
          </w:p>
        </w:tc>
        <w:tc>
          <w:tcPr>
            <w:tcW w:w="2932" w:type="dxa"/>
          </w:tcPr>
          <w:p w:rsidR="0040078A" w:rsidRPr="000054AE" w:rsidRDefault="0040078A" w:rsidP="004F259C">
            <w:pPr>
              <w:jc w:val="center"/>
            </w:pPr>
            <w:r w:rsidRPr="000054AE">
              <w:t>Author(s)</w:t>
            </w:r>
          </w:p>
        </w:tc>
        <w:tc>
          <w:tcPr>
            <w:tcW w:w="5156" w:type="dxa"/>
          </w:tcPr>
          <w:p w:rsidR="0040078A" w:rsidRPr="000054AE" w:rsidRDefault="0040078A" w:rsidP="004F259C">
            <w:pPr>
              <w:jc w:val="center"/>
            </w:pPr>
            <w:r w:rsidRPr="000054AE">
              <w:t>Title</w:t>
            </w:r>
          </w:p>
        </w:tc>
        <w:tc>
          <w:tcPr>
            <w:tcW w:w="2797" w:type="dxa"/>
          </w:tcPr>
          <w:p w:rsidR="0040078A" w:rsidRPr="000054AE" w:rsidRDefault="0040078A" w:rsidP="004F259C">
            <w:pPr>
              <w:jc w:val="center"/>
            </w:pPr>
            <w:r w:rsidRPr="000054AE">
              <w:t>College/Major</w:t>
            </w:r>
          </w:p>
        </w:tc>
        <w:tc>
          <w:tcPr>
            <w:tcW w:w="2070" w:type="dxa"/>
          </w:tcPr>
          <w:p w:rsidR="0040078A" w:rsidRPr="000054AE" w:rsidRDefault="0040078A" w:rsidP="004F259C">
            <w:r w:rsidRPr="000054AE">
              <w:t>Mentor(s)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B1a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Bunting and Myers</w:t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Examining Demographic Disparities in Teacher-Student Relationships in Early Elementary Education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</w:t>
            </w:r>
            <w:r>
              <w:rPr>
                <w:b w:val="0"/>
              </w:rPr>
              <w:t>BHS/PSY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Li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B1b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Bunting</w:t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Co-development of Math Anxiety and Math Gender Stereotypes in Male and Female Secondary School Students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</w:t>
            </w:r>
            <w:r>
              <w:rPr>
                <w:b w:val="0"/>
              </w:rPr>
              <w:t>BHS/PSY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Li and Hatz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B2a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 xml:space="preserve">Galassi </w:t>
            </w:r>
            <w:r w:rsidRPr="004E6087">
              <w:rPr>
                <w:sz w:val="24"/>
              </w:rPr>
              <w:sym w:font="Webdings" w:char="F0D1"/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Printing the Future; More Efficient Skeleton Models for Education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proofErr w:type="spellStart"/>
            <w:r w:rsidRPr="000054AE">
              <w:rPr>
                <w:b w:val="0"/>
              </w:rPr>
              <w:t>CoSTEM</w:t>
            </w:r>
            <w:proofErr w:type="spellEnd"/>
            <w:r w:rsidRPr="000054AE">
              <w:rPr>
                <w:b w:val="0"/>
              </w:rPr>
              <w:t>/</w:t>
            </w:r>
            <w:r>
              <w:rPr>
                <w:b w:val="0"/>
              </w:rPr>
              <w:t>Middle College/GIS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Wilson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B2b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Golden et. al</w:t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The Associations Between Parental Math Anxiety and Young Children’s Home Math Environment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</w:t>
            </w:r>
            <w:r>
              <w:rPr>
                <w:b w:val="0"/>
              </w:rPr>
              <w:t>BHS/PSY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Li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B3a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Holt</w:t>
            </w:r>
            <w:r>
              <w:rPr>
                <w:b w:val="0"/>
              </w:rPr>
              <w:t xml:space="preserve"> </w:t>
            </w:r>
            <w:r w:rsidRPr="004E6087">
              <w:rPr>
                <w:sz w:val="24"/>
              </w:rPr>
              <w:sym w:font="Webdings" w:char="F098"/>
            </w:r>
            <w:r w:rsidRPr="004E6087">
              <w:rPr>
                <w:sz w:val="24"/>
              </w:rPr>
              <w:t xml:space="preserve"> </w:t>
            </w:r>
            <w:r w:rsidRPr="004E6087">
              <w:rPr>
                <w:sz w:val="24"/>
              </w:rPr>
              <w:sym w:font="Webdings" w:char="F0D1"/>
            </w:r>
            <w:r w:rsidRPr="000054AE">
              <w:rPr>
                <w:b w:val="0"/>
              </w:rPr>
              <w:t xml:space="preserve"> and Daaga</w:t>
            </w:r>
            <w:r>
              <w:rPr>
                <w:b w:val="0"/>
              </w:rPr>
              <w:t xml:space="preserve"> </w:t>
            </w:r>
            <w:r w:rsidRPr="004E6087">
              <w:rPr>
                <w:sz w:val="24"/>
              </w:rPr>
              <w:sym w:font="Webdings" w:char="F098"/>
            </w:r>
            <w:r w:rsidRPr="004E6087">
              <w:rPr>
                <w:sz w:val="24"/>
              </w:rPr>
              <w:t xml:space="preserve"> </w:t>
            </w:r>
            <w:r w:rsidRPr="004E6087">
              <w:rPr>
                <w:sz w:val="24"/>
              </w:rPr>
              <w:sym w:font="Webdings" w:char="F0D1"/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What factors impact student learning with students who exhibit math anxiety?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proofErr w:type="spellStart"/>
            <w:r w:rsidRPr="000054AE">
              <w:rPr>
                <w:b w:val="0"/>
              </w:rPr>
              <w:t>CoSTEM</w:t>
            </w:r>
            <w:proofErr w:type="spellEnd"/>
            <w:r w:rsidRPr="000054AE">
              <w:rPr>
                <w:b w:val="0"/>
              </w:rPr>
              <w:t>/</w:t>
            </w:r>
            <w:r>
              <w:rPr>
                <w:b w:val="0"/>
              </w:rPr>
              <w:t>Middle College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Vogel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B3b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Knox</w:t>
            </w:r>
            <w:r>
              <w:rPr>
                <w:b w:val="0"/>
              </w:rPr>
              <w:t xml:space="preserve"> </w:t>
            </w:r>
            <w:r w:rsidRPr="004E6087">
              <w:rPr>
                <w:sz w:val="24"/>
              </w:rPr>
              <w:sym w:font="Webdings" w:char="F098"/>
            </w:r>
            <w:r w:rsidRPr="004E6087">
              <w:rPr>
                <w:sz w:val="24"/>
              </w:rPr>
              <w:t xml:space="preserve"> </w:t>
            </w:r>
            <w:r w:rsidRPr="004E6087">
              <w:rPr>
                <w:sz w:val="24"/>
              </w:rPr>
              <w:sym w:font="Webdings" w:char="F0D1"/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Analysis of Women’s Experiences in STEM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proofErr w:type="spellStart"/>
            <w:r w:rsidRPr="000054AE">
              <w:rPr>
                <w:b w:val="0"/>
              </w:rPr>
              <w:t>CoSTEM</w:t>
            </w:r>
            <w:proofErr w:type="spellEnd"/>
            <w:r w:rsidRPr="000054AE">
              <w:rPr>
                <w:b w:val="0"/>
              </w:rPr>
              <w:t>/</w:t>
            </w:r>
            <w:r>
              <w:rPr>
                <w:b w:val="0"/>
              </w:rPr>
              <w:t>Middle College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Dunkle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B4a</w:t>
            </w:r>
          </w:p>
        </w:tc>
        <w:tc>
          <w:tcPr>
            <w:tcW w:w="2932" w:type="dxa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Samuelson et. al</w:t>
            </w:r>
            <w:r>
              <w:rPr>
                <w:b w:val="0"/>
              </w:rPr>
              <w:t xml:space="preserve">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>
              <w:rPr>
                <w:b w:val="0"/>
              </w:rPr>
              <w:br/>
              <w:t xml:space="preserve">Golden 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>
              <w:rPr>
                <w:b w:val="0"/>
              </w:rPr>
              <w:br/>
              <w:t xml:space="preserve">Myers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>
              <w:rPr>
                <w:b w:val="0"/>
              </w:rPr>
              <w:br/>
              <w:t xml:space="preserve">Bunting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  <w:r>
              <w:rPr>
                <w:b w:val="0"/>
              </w:rPr>
              <w:br/>
              <w:t xml:space="preserve">Dean </w:t>
            </w:r>
            <w:r w:rsidR="004E6087" w:rsidRPr="004E6087">
              <w:rPr>
                <w:b w:val="0"/>
                <w:sz w:val="32"/>
                <w:szCs w:val="16"/>
              </w:rPr>
              <w:sym w:font="Webdings" w:char="F026"/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Understanding How Early Childhood Adversity and Executive Function Shape College Students’ Academic Success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</w:t>
            </w:r>
            <w:r>
              <w:rPr>
                <w:b w:val="0"/>
              </w:rPr>
              <w:t>BHS/PSY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Li et. al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B4b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Wenck and Myers</w:t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The Associations Between School Belonging and School Adjustment among Third Grade Elementary Students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</w:t>
            </w:r>
            <w:r>
              <w:rPr>
                <w:b w:val="0"/>
              </w:rPr>
              <w:t>BHS/PSY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Li</w:t>
            </w:r>
          </w:p>
        </w:tc>
      </w:tr>
      <w:tr w:rsidR="0040078A" w:rsidRPr="002724E6" w:rsidTr="004F259C">
        <w:tc>
          <w:tcPr>
            <w:tcW w:w="1435" w:type="dxa"/>
            <w:vAlign w:val="center"/>
          </w:tcPr>
          <w:p w:rsidR="0040078A" w:rsidRPr="000054AE" w:rsidRDefault="0040078A" w:rsidP="004F259C">
            <w:pPr>
              <w:jc w:val="center"/>
            </w:pPr>
            <w:r w:rsidRPr="000054AE">
              <w:t>B5a</w:t>
            </w:r>
          </w:p>
        </w:tc>
        <w:tc>
          <w:tcPr>
            <w:tcW w:w="2932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Wolfe</w:t>
            </w:r>
          </w:p>
        </w:tc>
        <w:tc>
          <w:tcPr>
            <w:tcW w:w="5156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A Curriculum Comparison of Master’s in National Security Studies “Sister Programs” for Implementation Consideration at APSU</w:t>
            </w:r>
          </w:p>
        </w:tc>
        <w:tc>
          <w:tcPr>
            <w:tcW w:w="2797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CoBHS/National Security Studies</w:t>
            </w:r>
          </w:p>
        </w:tc>
        <w:tc>
          <w:tcPr>
            <w:tcW w:w="2070" w:type="dxa"/>
            <w:vAlign w:val="center"/>
          </w:tcPr>
          <w:p w:rsidR="0040078A" w:rsidRPr="000054AE" w:rsidRDefault="0040078A" w:rsidP="004F259C">
            <w:pPr>
              <w:rPr>
                <w:b w:val="0"/>
              </w:rPr>
            </w:pPr>
            <w:r w:rsidRPr="000054AE">
              <w:rPr>
                <w:b w:val="0"/>
              </w:rPr>
              <w:t>Carlin</w:t>
            </w:r>
          </w:p>
        </w:tc>
      </w:tr>
    </w:tbl>
    <w:p w:rsidR="0040078A" w:rsidRPr="0031126D" w:rsidRDefault="0040078A" w:rsidP="0040078A">
      <w:pPr>
        <w:rPr>
          <w:b/>
          <w:szCs w:val="24"/>
        </w:rPr>
      </w:pPr>
      <w:r w:rsidRPr="004E6087">
        <w:rPr>
          <w:b/>
          <w:sz w:val="36"/>
        </w:rPr>
        <w:sym w:font="Webdings" w:char="F0D1"/>
      </w:r>
      <w:r w:rsidRPr="0031126D">
        <w:t>Middle College Student</w:t>
      </w:r>
      <w:r>
        <w:t>;</w:t>
      </w:r>
      <w:r>
        <w:br/>
      </w:r>
      <w:r w:rsidRPr="004E6087">
        <w:rPr>
          <w:b/>
          <w:sz w:val="24"/>
        </w:rPr>
        <w:sym w:font="Webdings" w:char="F098"/>
      </w:r>
      <w:r>
        <w:t xml:space="preserve"> </w:t>
      </w:r>
      <w:r w:rsidRPr="0031126D">
        <w:rPr>
          <w:szCs w:val="24"/>
        </w:rPr>
        <w:t>Posters at the Capitol Participant – 2 April 2025</w:t>
      </w:r>
      <w:r>
        <w:rPr>
          <w:szCs w:val="24"/>
        </w:rPr>
        <w:br/>
      </w:r>
      <w:r w:rsidR="004E6087" w:rsidRPr="004E6087">
        <w:rPr>
          <w:b/>
          <w:sz w:val="32"/>
          <w:szCs w:val="16"/>
        </w:rPr>
        <w:sym w:font="Webdings" w:char="F026"/>
      </w:r>
      <w:r w:rsidRPr="000054AE">
        <w:rPr>
          <w:i/>
        </w:rPr>
        <w:t>2024-2025 OSRI Student Research Grant Recipient</w:t>
      </w:r>
    </w:p>
    <w:p w:rsidR="0040078A" w:rsidRPr="002724E6" w:rsidRDefault="0040078A" w:rsidP="0040078A">
      <w:pPr>
        <w:rPr>
          <w:b/>
          <w:sz w:val="24"/>
          <w:szCs w:val="24"/>
        </w:rPr>
      </w:pPr>
    </w:p>
    <w:p w:rsidR="00EE4353" w:rsidRPr="00B51A17" w:rsidRDefault="00EE4353" w:rsidP="001F0CC1">
      <w:pPr>
        <w:rPr>
          <w:rFonts w:ascii="Cambria" w:hAnsi="Cambria"/>
          <w:i/>
          <w:sz w:val="24"/>
        </w:rPr>
      </w:pPr>
    </w:p>
    <w:sectPr w:rsidR="00EE4353" w:rsidRPr="00B51A17" w:rsidSect="004007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4D"/>
    <w:rsid w:val="0012469F"/>
    <w:rsid w:val="001F0CC1"/>
    <w:rsid w:val="003B3214"/>
    <w:rsid w:val="0040078A"/>
    <w:rsid w:val="004E6087"/>
    <w:rsid w:val="004F259C"/>
    <w:rsid w:val="00663843"/>
    <w:rsid w:val="0077714D"/>
    <w:rsid w:val="009450E0"/>
    <w:rsid w:val="00B51A17"/>
    <w:rsid w:val="00DC626B"/>
    <w:rsid w:val="00EA619F"/>
    <w:rsid w:val="00EE4353"/>
    <w:rsid w:val="00FA70E7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462A"/>
  <w15:chartTrackingRefBased/>
  <w15:docId w15:val="{D9B26669-DF4A-41A0-92EF-52B8DA8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78A"/>
    <w:pPr>
      <w:spacing w:after="0" w:line="240" w:lineRule="auto"/>
    </w:pPr>
    <w:rPr>
      <w:rFonts w:ascii="Cambria" w:hAnsi="Cambria" w:cs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Cindy</dc:creator>
  <cp:keywords/>
  <dc:description/>
  <cp:lastModifiedBy>Taylor, Cindy</cp:lastModifiedBy>
  <cp:revision>5</cp:revision>
  <dcterms:created xsi:type="dcterms:W3CDTF">2025-05-06T18:49:00Z</dcterms:created>
  <dcterms:modified xsi:type="dcterms:W3CDTF">2025-05-07T15:11:00Z</dcterms:modified>
</cp:coreProperties>
</file>