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E47" w:rsidRDefault="00826E47" w:rsidP="00826E47">
      <w:pPr>
        <w:spacing w:after="0"/>
        <w:jc w:val="right"/>
      </w:pPr>
      <w:r>
        <w:t>C-</w:t>
      </w:r>
      <w:sdt>
        <w:sdtPr>
          <w:alias w:val="For PACS Use Only"/>
          <w:tag w:val="C- Number"/>
          <w:id w:val="-1378927612"/>
          <w:placeholder>
            <w:docPart w:val="26CEC9AF0E0B40919A5D216AB9722B84"/>
          </w:placeholder>
          <w:showingPlcHdr/>
          <w15:color w:val="C0C0C0"/>
          <w:text/>
        </w:sdtPr>
        <w:sdtEndPr/>
        <w:sdtContent>
          <w:r w:rsidRPr="00826E47">
            <w:rPr>
              <w:rStyle w:val="PlaceholderText"/>
              <w:color w:val="BFBFBF" w:themeColor="background1" w:themeShade="BF"/>
            </w:rPr>
            <w:t>Click or tap here to enter text.</w:t>
          </w:r>
        </w:sdtContent>
      </w:sdt>
    </w:p>
    <w:p w:rsidR="00826E47" w:rsidRDefault="00826E47" w:rsidP="000B2C4B">
      <w:pPr>
        <w:spacing w:after="0"/>
        <w:jc w:val="center"/>
      </w:pPr>
    </w:p>
    <w:p w:rsidR="00FB5694" w:rsidRPr="000A3C43" w:rsidRDefault="004441AE" w:rsidP="000B2C4B">
      <w:pPr>
        <w:spacing w:after="0"/>
        <w:jc w:val="center"/>
      </w:pPr>
      <w:r>
        <w:rPr>
          <w:noProof/>
        </w:rPr>
        <mc:AlternateContent>
          <mc:Choice Requires="wpg">
            <w:drawing>
              <wp:inline distT="0" distB="0" distL="0" distR="0" wp14:anchorId="3E289A90" wp14:editId="36BE4A20">
                <wp:extent cx="1741018" cy="1020943"/>
                <wp:effectExtent l="0" t="0" r="0" b="8255"/>
                <wp:docPr id="193" name="Group 193"/>
                <wp:cNvGraphicFramePr/>
                <a:graphic xmlns:a="http://schemas.openxmlformats.org/drawingml/2006/main">
                  <a:graphicData uri="http://schemas.microsoft.com/office/word/2010/wordprocessingGroup">
                    <wpg:wgp>
                      <wpg:cNvGrpSpPr/>
                      <wpg:grpSpPr>
                        <a:xfrm>
                          <a:off x="0" y="0"/>
                          <a:ext cx="1741018" cy="1020943"/>
                          <a:chOff x="0" y="0"/>
                          <a:chExt cx="2743200" cy="1645022"/>
                        </a:xfrm>
                      </wpg:grpSpPr>
                      <wps:wsp>
                        <wps:cNvPr id="6" name="Shape 6"/>
                        <wps:cNvSpPr/>
                        <wps:spPr>
                          <a:xfrm>
                            <a:off x="1423326" y="0"/>
                            <a:ext cx="393586" cy="646633"/>
                          </a:xfrm>
                          <a:custGeom>
                            <a:avLst/>
                            <a:gdLst/>
                            <a:ahLst/>
                            <a:cxnLst/>
                            <a:rect l="0" t="0" r="0" b="0"/>
                            <a:pathLst>
                              <a:path w="393586" h="646633">
                                <a:moveTo>
                                  <a:pt x="0" y="0"/>
                                </a:moveTo>
                                <a:lnTo>
                                  <a:pt x="300723" y="0"/>
                                </a:lnTo>
                                <a:cubicBezTo>
                                  <a:pt x="352006" y="0"/>
                                  <a:pt x="393586" y="40843"/>
                                  <a:pt x="393586" y="91211"/>
                                </a:cubicBezTo>
                                <a:cubicBezTo>
                                  <a:pt x="393586" y="120929"/>
                                  <a:pt x="379158" y="147282"/>
                                  <a:pt x="356845" y="163932"/>
                                </a:cubicBezTo>
                                <a:lnTo>
                                  <a:pt x="174663" y="284683"/>
                                </a:lnTo>
                                <a:lnTo>
                                  <a:pt x="251435" y="152451"/>
                                </a:lnTo>
                                <a:cubicBezTo>
                                  <a:pt x="253632" y="148882"/>
                                  <a:pt x="254902" y="144678"/>
                                  <a:pt x="254902" y="140233"/>
                                </a:cubicBezTo>
                                <a:cubicBezTo>
                                  <a:pt x="254902" y="127216"/>
                                  <a:pt x="244158" y="116662"/>
                                  <a:pt x="230899" y="116662"/>
                                </a:cubicBezTo>
                                <a:lnTo>
                                  <a:pt x="140106" y="116662"/>
                                </a:lnTo>
                                <a:lnTo>
                                  <a:pt x="140106" y="646633"/>
                                </a:lnTo>
                                <a:lnTo>
                                  <a:pt x="0" y="646633"/>
                                </a:lnTo>
                                <a:lnTo>
                                  <a:pt x="0" y="0"/>
                                </a:ln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7" name="Shape 7"/>
                        <wps:cNvSpPr/>
                        <wps:spPr>
                          <a:xfrm>
                            <a:off x="922076" y="0"/>
                            <a:ext cx="445948" cy="659359"/>
                          </a:xfrm>
                          <a:custGeom>
                            <a:avLst/>
                            <a:gdLst/>
                            <a:ahLst/>
                            <a:cxnLst/>
                            <a:rect l="0" t="0" r="0" b="0"/>
                            <a:pathLst>
                              <a:path w="445948" h="659359">
                                <a:moveTo>
                                  <a:pt x="292887" y="0"/>
                                </a:moveTo>
                                <a:lnTo>
                                  <a:pt x="445948" y="0"/>
                                </a:lnTo>
                                <a:lnTo>
                                  <a:pt x="445948" y="646633"/>
                                </a:lnTo>
                                <a:lnTo>
                                  <a:pt x="305752" y="646633"/>
                                </a:lnTo>
                                <a:lnTo>
                                  <a:pt x="305752" y="242849"/>
                                </a:lnTo>
                                <a:lnTo>
                                  <a:pt x="171450" y="503060"/>
                                </a:lnTo>
                                <a:cubicBezTo>
                                  <a:pt x="169380" y="506616"/>
                                  <a:pt x="168148" y="510667"/>
                                  <a:pt x="168148" y="515023"/>
                                </a:cubicBezTo>
                                <a:cubicBezTo>
                                  <a:pt x="168148" y="528295"/>
                                  <a:pt x="179095" y="539039"/>
                                  <a:pt x="192621" y="539039"/>
                                </a:cubicBezTo>
                                <a:cubicBezTo>
                                  <a:pt x="194780" y="539039"/>
                                  <a:pt x="196837" y="538785"/>
                                  <a:pt x="198831" y="538290"/>
                                </a:cubicBezTo>
                                <a:lnTo>
                                  <a:pt x="272428" y="523786"/>
                                </a:lnTo>
                                <a:lnTo>
                                  <a:pt x="145694" y="635038"/>
                                </a:lnTo>
                                <a:cubicBezTo>
                                  <a:pt x="119812" y="654215"/>
                                  <a:pt x="85712" y="659359"/>
                                  <a:pt x="56934" y="645160"/>
                                </a:cubicBezTo>
                                <a:cubicBezTo>
                                  <a:pt x="15088" y="624510"/>
                                  <a:pt x="0" y="571144"/>
                                  <a:pt x="23114" y="525945"/>
                                </a:cubicBezTo>
                                <a:lnTo>
                                  <a:pt x="292887" y="0"/>
                                </a:ln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8" name="Shape 8"/>
                        <wps:cNvSpPr/>
                        <wps:spPr>
                          <a:xfrm>
                            <a:off x="2361" y="782869"/>
                            <a:ext cx="145987" cy="423901"/>
                          </a:xfrm>
                          <a:custGeom>
                            <a:avLst/>
                            <a:gdLst/>
                            <a:ahLst/>
                            <a:cxnLst/>
                            <a:rect l="0" t="0" r="0" b="0"/>
                            <a:pathLst>
                              <a:path w="145987" h="423901">
                                <a:moveTo>
                                  <a:pt x="82156" y="0"/>
                                </a:moveTo>
                                <a:lnTo>
                                  <a:pt x="145987" y="0"/>
                                </a:lnTo>
                                <a:lnTo>
                                  <a:pt x="145987" y="76048"/>
                                </a:lnTo>
                                <a:lnTo>
                                  <a:pt x="145301" y="76048"/>
                                </a:lnTo>
                                <a:lnTo>
                                  <a:pt x="125616" y="231750"/>
                                </a:lnTo>
                                <a:lnTo>
                                  <a:pt x="145987" y="231750"/>
                                </a:lnTo>
                                <a:lnTo>
                                  <a:pt x="145987" y="305079"/>
                                </a:lnTo>
                                <a:lnTo>
                                  <a:pt x="113398" y="305079"/>
                                </a:lnTo>
                                <a:lnTo>
                                  <a:pt x="95059" y="423901"/>
                                </a:lnTo>
                                <a:lnTo>
                                  <a:pt x="0" y="423901"/>
                                </a:lnTo>
                                <a:lnTo>
                                  <a:pt x="82156" y="0"/>
                                </a:ln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9" name="Shape 9"/>
                        <wps:cNvSpPr/>
                        <wps:spPr>
                          <a:xfrm>
                            <a:off x="148347" y="782869"/>
                            <a:ext cx="153441" cy="423901"/>
                          </a:xfrm>
                          <a:custGeom>
                            <a:avLst/>
                            <a:gdLst/>
                            <a:ahLst/>
                            <a:cxnLst/>
                            <a:rect l="0" t="0" r="0" b="0"/>
                            <a:pathLst>
                              <a:path w="153441" h="423901">
                                <a:moveTo>
                                  <a:pt x="0" y="0"/>
                                </a:moveTo>
                                <a:lnTo>
                                  <a:pt x="90983" y="0"/>
                                </a:lnTo>
                                <a:lnTo>
                                  <a:pt x="153441" y="423901"/>
                                </a:lnTo>
                                <a:lnTo>
                                  <a:pt x="41415" y="423901"/>
                                </a:lnTo>
                                <a:lnTo>
                                  <a:pt x="28512" y="305079"/>
                                </a:lnTo>
                                <a:lnTo>
                                  <a:pt x="0" y="305079"/>
                                </a:lnTo>
                                <a:lnTo>
                                  <a:pt x="0" y="231750"/>
                                </a:lnTo>
                                <a:lnTo>
                                  <a:pt x="20371" y="231750"/>
                                </a:lnTo>
                                <a:lnTo>
                                  <a:pt x="673" y="76048"/>
                                </a:lnTo>
                                <a:lnTo>
                                  <a:pt x="0" y="76048"/>
                                </a:lnTo>
                                <a:lnTo>
                                  <a:pt x="0" y="0"/>
                                </a:ln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10" name="Shape 10"/>
                        <wps:cNvSpPr/>
                        <wps:spPr>
                          <a:xfrm>
                            <a:off x="314540" y="818378"/>
                            <a:ext cx="259372" cy="393141"/>
                          </a:xfrm>
                          <a:custGeom>
                            <a:avLst/>
                            <a:gdLst/>
                            <a:ahLst/>
                            <a:cxnLst/>
                            <a:rect l="0" t="0" r="0" b="0"/>
                            <a:pathLst>
                              <a:path w="259372" h="393141">
                                <a:moveTo>
                                  <a:pt x="0" y="0"/>
                                </a:moveTo>
                                <a:lnTo>
                                  <a:pt x="107277" y="0"/>
                                </a:lnTo>
                                <a:lnTo>
                                  <a:pt x="107277" y="269570"/>
                                </a:lnTo>
                                <a:cubicBezTo>
                                  <a:pt x="107277" y="286550"/>
                                  <a:pt x="108636" y="304889"/>
                                  <a:pt x="129007" y="304889"/>
                                </a:cubicBezTo>
                                <a:cubicBezTo>
                                  <a:pt x="149377" y="304889"/>
                                  <a:pt x="152095" y="286550"/>
                                  <a:pt x="152095" y="269570"/>
                                </a:cubicBezTo>
                                <a:lnTo>
                                  <a:pt x="152095" y="0"/>
                                </a:lnTo>
                                <a:lnTo>
                                  <a:pt x="259372" y="0"/>
                                </a:lnTo>
                                <a:lnTo>
                                  <a:pt x="259372" y="388391"/>
                                </a:lnTo>
                                <a:lnTo>
                                  <a:pt x="152095" y="388391"/>
                                </a:lnTo>
                                <a:lnTo>
                                  <a:pt x="152095" y="340169"/>
                                </a:lnTo>
                                <a:lnTo>
                                  <a:pt x="150736" y="340169"/>
                                </a:lnTo>
                                <a:cubicBezTo>
                                  <a:pt x="140551" y="374129"/>
                                  <a:pt x="114745" y="393141"/>
                                  <a:pt x="72657" y="393141"/>
                                </a:cubicBezTo>
                                <a:cubicBezTo>
                                  <a:pt x="24448" y="393141"/>
                                  <a:pt x="0" y="359867"/>
                                  <a:pt x="0" y="304203"/>
                                </a:cubicBezTo>
                                <a:lnTo>
                                  <a:pt x="0" y="0"/>
                                </a:ln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11" name="Shape 11"/>
                        <wps:cNvSpPr/>
                        <wps:spPr>
                          <a:xfrm>
                            <a:off x="594267" y="813623"/>
                            <a:ext cx="259385" cy="397891"/>
                          </a:xfrm>
                          <a:custGeom>
                            <a:avLst/>
                            <a:gdLst/>
                            <a:ahLst/>
                            <a:cxnLst/>
                            <a:rect l="0" t="0" r="0" b="0"/>
                            <a:pathLst>
                              <a:path w="259385" h="397891">
                                <a:moveTo>
                                  <a:pt x="125616" y="0"/>
                                </a:moveTo>
                                <a:cubicBezTo>
                                  <a:pt x="207099" y="0"/>
                                  <a:pt x="259385" y="31915"/>
                                  <a:pt x="259385" y="97104"/>
                                </a:cubicBezTo>
                                <a:lnTo>
                                  <a:pt x="259385" y="141923"/>
                                </a:lnTo>
                                <a:lnTo>
                                  <a:pt x="152095" y="141923"/>
                                </a:lnTo>
                                <a:lnTo>
                                  <a:pt x="152095" y="99822"/>
                                </a:lnTo>
                                <a:cubicBezTo>
                                  <a:pt x="152095" y="83515"/>
                                  <a:pt x="146660" y="70625"/>
                                  <a:pt x="129692" y="70625"/>
                                </a:cubicBezTo>
                                <a:cubicBezTo>
                                  <a:pt x="112713" y="70625"/>
                                  <a:pt x="107277" y="83515"/>
                                  <a:pt x="107277" y="99822"/>
                                </a:cubicBezTo>
                                <a:cubicBezTo>
                                  <a:pt x="107277" y="166370"/>
                                  <a:pt x="257353" y="154140"/>
                                  <a:pt x="257353" y="280441"/>
                                </a:cubicBezTo>
                                <a:cubicBezTo>
                                  <a:pt x="257353" y="357149"/>
                                  <a:pt x="211176" y="397891"/>
                                  <a:pt x="121539" y="397891"/>
                                </a:cubicBezTo>
                                <a:cubicBezTo>
                                  <a:pt x="52972" y="397891"/>
                                  <a:pt x="0" y="371412"/>
                                  <a:pt x="0" y="301485"/>
                                </a:cubicBezTo>
                                <a:lnTo>
                                  <a:pt x="0" y="239700"/>
                                </a:lnTo>
                                <a:lnTo>
                                  <a:pt x="107277" y="239700"/>
                                </a:lnTo>
                                <a:lnTo>
                                  <a:pt x="107277" y="298094"/>
                                </a:lnTo>
                                <a:cubicBezTo>
                                  <a:pt x="107277" y="314389"/>
                                  <a:pt x="112713" y="327304"/>
                                  <a:pt x="129692" y="327304"/>
                                </a:cubicBezTo>
                                <a:cubicBezTo>
                                  <a:pt x="146660" y="327304"/>
                                  <a:pt x="152095" y="314389"/>
                                  <a:pt x="152095" y="298094"/>
                                </a:cubicBezTo>
                                <a:cubicBezTo>
                                  <a:pt x="152095" y="205740"/>
                                  <a:pt x="0" y="234264"/>
                                  <a:pt x="0" y="107963"/>
                                </a:cubicBezTo>
                                <a:cubicBezTo>
                                  <a:pt x="0" y="30556"/>
                                  <a:pt x="55004" y="0"/>
                                  <a:pt x="125616" y="0"/>
                                </a:cubicBez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12" name="Shape 12"/>
                        <wps:cNvSpPr/>
                        <wps:spPr>
                          <a:xfrm>
                            <a:off x="864874" y="748457"/>
                            <a:ext cx="190119" cy="458305"/>
                          </a:xfrm>
                          <a:custGeom>
                            <a:avLst/>
                            <a:gdLst/>
                            <a:ahLst/>
                            <a:cxnLst/>
                            <a:rect l="0" t="0" r="0" b="0"/>
                            <a:pathLst>
                              <a:path w="190119" h="458305">
                                <a:moveTo>
                                  <a:pt x="35979" y="0"/>
                                </a:moveTo>
                                <a:lnTo>
                                  <a:pt x="143269" y="0"/>
                                </a:lnTo>
                                <a:lnTo>
                                  <a:pt x="143269" y="69914"/>
                                </a:lnTo>
                                <a:lnTo>
                                  <a:pt x="190119" y="69914"/>
                                </a:lnTo>
                                <a:lnTo>
                                  <a:pt x="190119" y="140538"/>
                                </a:lnTo>
                                <a:lnTo>
                                  <a:pt x="143269" y="140538"/>
                                </a:lnTo>
                                <a:lnTo>
                                  <a:pt x="143269" y="352400"/>
                                </a:lnTo>
                                <a:cubicBezTo>
                                  <a:pt x="143269" y="375488"/>
                                  <a:pt x="143942" y="387706"/>
                                  <a:pt x="169075" y="387706"/>
                                </a:cubicBezTo>
                                <a:lnTo>
                                  <a:pt x="190119" y="387706"/>
                                </a:lnTo>
                                <a:lnTo>
                                  <a:pt x="190119" y="458305"/>
                                </a:lnTo>
                                <a:lnTo>
                                  <a:pt x="102527" y="458305"/>
                                </a:lnTo>
                                <a:cubicBezTo>
                                  <a:pt x="48882" y="458305"/>
                                  <a:pt x="35979" y="428435"/>
                                  <a:pt x="35979" y="377520"/>
                                </a:cubicBezTo>
                                <a:lnTo>
                                  <a:pt x="35979" y="140538"/>
                                </a:lnTo>
                                <a:lnTo>
                                  <a:pt x="0" y="140538"/>
                                </a:lnTo>
                                <a:lnTo>
                                  <a:pt x="0" y="69914"/>
                                </a:lnTo>
                                <a:lnTo>
                                  <a:pt x="35979" y="69914"/>
                                </a:lnTo>
                                <a:lnTo>
                                  <a:pt x="35979" y="0"/>
                                </a:ln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202" name="Shape 202"/>
                        <wps:cNvSpPr/>
                        <wps:spPr>
                          <a:xfrm>
                            <a:off x="1083116" y="818378"/>
                            <a:ext cx="107290" cy="388391"/>
                          </a:xfrm>
                          <a:custGeom>
                            <a:avLst/>
                            <a:gdLst/>
                            <a:ahLst/>
                            <a:cxnLst/>
                            <a:rect l="0" t="0" r="0" b="0"/>
                            <a:pathLst>
                              <a:path w="107290" h="388391">
                                <a:moveTo>
                                  <a:pt x="0" y="0"/>
                                </a:moveTo>
                                <a:lnTo>
                                  <a:pt x="107290" y="0"/>
                                </a:lnTo>
                                <a:lnTo>
                                  <a:pt x="107290" y="388391"/>
                                </a:lnTo>
                                <a:lnTo>
                                  <a:pt x="0" y="388391"/>
                                </a:lnTo>
                                <a:lnTo>
                                  <a:pt x="0" y="0"/>
                                </a:lnTo>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14" name="Shape 14"/>
                        <wps:cNvSpPr/>
                        <wps:spPr>
                          <a:xfrm>
                            <a:off x="1216607" y="813624"/>
                            <a:ext cx="259397" cy="393141"/>
                          </a:xfrm>
                          <a:custGeom>
                            <a:avLst/>
                            <a:gdLst/>
                            <a:ahLst/>
                            <a:cxnLst/>
                            <a:rect l="0" t="0" r="0" b="0"/>
                            <a:pathLst>
                              <a:path w="259397" h="393141">
                                <a:moveTo>
                                  <a:pt x="186741" y="0"/>
                                </a:moveTo>
                                <a:cubicBezTo>
                                  <a:pt x="234950" y="0"/>
                                  <a:pt x="259397" y="33274"/>
                                  <a:pt x="259397" y="88951"/>
                                </a:cubicBezTo>
                                <a:lnTo>
                                  <a:pt x="259397" y="393141"/>
                                </a:lnTo>
                                <a:lnTo>
                                  <a:pt x="152108" y="393141"/>
                                </a:lnTo>
                                <a:lnTo>
                                  <a:pt x="152108" y="123584"/>
                                </a:lnTo>
                                <a:cubicBezTo>
                                  <a:pt x="152108" y="106616"/>
                                  <a:pt x="150749" y="88265"/>
                                  <a:pt x="130378" y="88265"/>
                                </a:cubicBezTo>
                                <a:cubicBezTo>
                                  <a:pt x="110007" y="88265"/>
                                  <a:pt x="107290" y="106616"/>
                                  <a:pt x="107290" y="123584"/>
                                </a:cubicBezTo>
                                <a:lnTo>
                                  <a:pt x="107290" y="393141"/>
                                </a:lnTo>
                                <a:lnTo>
                                  <a:pt x="0" y="393141"/>
                                </a:lnTo>
                                <a:lnTo>
                                  <a:pt x="0" y="4750"/>
                                </a:lnTo>
                                <a:lnTo>
                                  <a:pt x="107290" y="4750"/>
                                </a:lnTo>
                                <a:lnTo>
                                  <a:pt x="107290" y="52959"/>
                                </a:lnTo>
                                <a:lnTo>
                                  <a:pt x="108649" y="52959"/>
                                </a:lnTo>
                                <a:cubicBezTo>
                                  <a:pt x="118834" y="19012"/>
                                  <a:pt x="144628" y="0"/>
                                  <a:pt x="186741" y="0"/>
                                </a:cubicBez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15" name="Shape 15"/>
                        <wps:cNvSpPr/>
                        <wps:spPr>
                          <a:xfrm>
                            <a:off x="1618588" y="783783"/>
                            <a:ext cx="142602" cy="422085"/>
                          </a:xfrm>
                          <a:custGeom>
                            <a:avLst/>
                            <a:gdLst/>
                            <a:ahLst/>
                            <a:cxnLst/>
                            <a:rect l="0" t="0" r="0" b="0"/>
                            <a:pathLst>
                              <a:path w="142602" h="422085">
                                <a:moveTo>
                                  <a:pt x="0" y="0"/>
                                </a:moveTo>
                                <a:lnTo>
                                  <a:pt x="137859" y="0"/>
                                </a:lnTo>
                                <a:lnTo>
                                  <a:pt x="142602" y="350"/>
                                </a:lnTo>
                                <a:lnTo>
                                  <a:pt x="142602" y="69895"/>
                                </a:lnTo>
                                <a:lnTo>
                                  <a:pt x="130391" y="69266"/>
                                </a:lnTo>
                                <a:lnTo>
                                  <a:pt x="112725" y="69266"/>
                                </a:lnTo>
                                <a:lnTo>
                                  <a:pt x="112725" y="206985"/>
                                </a:lnTo>
                                <a:lnTo>
                                  <a:pt x="130391" y="206985"/>
                                </a:lnTo>
                                <a:lnTo>
                                  <a:pt x="142602" y="204727"/>
                                </a:lnTo>
                                <a:lnTo>
                                  <a:pt x="142602" y="276250"/>
                                </a:lnTo>
                                <a:lnTo>
                                  <a:pt x="112725" y="276250"/>
                                </a:lnTo>
                                <a:lnTo>
                                  <a:pt x="112725" y="422085"/>
                                </a:lnTo>
                                <a:lnTo>
                                  <a:pt x="0" y="422085"/>
                                </a:lnTo>
                                <a:lnTo>
                                  <a:pt x="0" y="0"/>
                                </a:ln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16" name="Shape 16"/>
                        <wps:cNvSpPr/>
                        <wps:spPr>
                          <a:xfrm>
                            <a:off x="1761190" y="784133"/>
                            <a:ext cx="142602" cy="275901"/>
                          </a:xfrm>
                          <a:custGeom>
                            <a:avLst/>
                            <a:gdLst/>
                            <a:ahLst/>
                            <a:cxnLst/>
                            <a:rect l="0" t="0" r="0" b="0"/>
                            <a:pathLst>
                              <a:path w="142602" h="275901">
                                <a:moveTo>
                                  <a:pt x="0" y="0"/>
                                </a:moveTo>
                                <a:lnTo>
                                  <a:pt x="56089" y="4138"/>
                                </a:lnTo>
                                <a:cubicBezTo>
                                  <a:pt x="110134" y="13781"/>
                                  <a:pt x="142602" y="40896"/>
                                  <a:pt x="142602" y="103523"/>
                                </a:cubicBezTo>
                                <a:lnTo>
                                  <a:pt x="142602" y="171329"/>
                                </a:lnTo>
                                <a:cubicBezTo>
                                  <a:pt x="142602" y="243985"/>
                                  <a:pt x="78086" y="275901"/>
                                  <a:pt x="11551" y="275901"/>
                                </a:cubicBezTo>
                                <a:lnTo>
                                  <a:pt x="0" y="275901"/>
                                </a:lnTo>
                                <a:lnTo>
                                  <a:pt x="0" y="204377"/>
                                </a:lnTo>
                                <a:lnTo>
                                  <a:pt x="10975" y="202349"/>
                                </a:lnTo>
                                <a:cubicBezTo>
                                  <a:pt x="28348" y="193565"/>
                                  <a:pt x="29877" y="170652"/>
                                  <a:pt x="29877" y="127895"/>
                                </a:cubicBezTo>
                                <a:cubicBezTo>
                                  <a:pt x="29877" y="85118"/>
                                  <a:pt x="28348" y="73331"/>
                                  <a:pt x="10975" y="70111"/>
                                </a:cubicBezTo>
                                <a:lnTo>
                                  <a:pt x="0" y="69545"/>
                                </a:lnTo>
                                <a:lnTo>
                                  <a:pt x="0" y="0"/>
                                </a:ln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17" name="Shape 17"/>
                        <wps:cNvSpPr/>
                        <wps:spPr>
                          <a:xfrm>
                            <a:off x="1925317" y="813623"/>
                            <a:ext cx="129699" cy="397891"/>
                          </a:xfrm>
                          <a:custGeom>
                            <a:avLst/>
                            <a:gdLst/>
                            <a:ahLst/>
                            <a:cxnLst/>
                            <a:rect l="0" t="0" r="0" b="0"/>
                            <a:pathLst>
                              <a:path w="129699" h="397891">
                                <a:moveTo>
                                  <a:pt x="129692" y="0"/>
                                </a:moveTo>
                                <a:lnTo>
                                  <a:pt x="129699" y="1"/>
                                </a:lnTo>
                                <a:lnTo>
                                  <a:pt x="129699" y="70627"/>
                                </a:lnTo>
                                <a:lnTo>
                                  <a:pt x="129692" y="70625"/>
                                </a:lnTo>
                                <a:cubicBezTo>
                                  <a:pt x="114757" y="70625"/>
                                  <a:pt x="107290" y="78765"/>
                                  <a:pt x="107290" y="93701"/>
                                </a:cubicBezTo>
                                <a:lnTo>
                                  <a:pt x="107290" y="146672"/>
                                </a:lnTo>
                                <a:lnTo>
                                  <a:pt x="129699" y="146672"/>
                                </a:lnTo>
                                <a:lnTo>
                                  <a:pt x="129699" y="211176"/>
                                </a:lnTo>
                                <a:lnTo>
                                  <a:pt x="107290" y="211176"/>
                                </a:lnTo>
                                <a:lnTo>
                                  <a:pt x="107290" y="289941"/>
                                </a:lnTo>
                                <a:cubicBezTo>
                                  <a:pt x="107290" y="313042"/>
                                  <a:pt x="115430" y="327304"/>
                                  <a:pt x="129692" y="327304"/>
                                </a:cubicBezTo>
                                <a:lnTo>
                                  <a:pt x="129699" y="327303"/>
                                </a:lnTo>
                                <a:lnTo>
                                  <a:pt x="129699" y="397890"/>
                                </a:lnTo>
                                <a:lnTo>
                                  <a:pt x="129692" y="397891"/>
                                </a:lnTo>
                                <a:cubicBezTo>
                                  <a:pt x="61113" y="397891"/>
                                  <a:pt x="0" y="366649"/>
                                  <a:pt x="0" y="294704"/>
                                </a:cubicBezTo>
                                <a:lnTo>
                                  <a:pt x="0" y="109334"/>
                                </a:lnTo>
                                <a:cubicBezTo>
                                  <a:pt x="0" y="39383"/>
                                  <a:pt x="46177" y="0"/>
                                  <a:pt x="129692" y="0"/>
                                </a:cubicBez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18" name="Shape 18"/>
                        <wps:cNvSpPr/>
                        <wps:spPr>
                          <a:xfrm>
                            <a:off x="2055016" y="1053323"/>
                            <a:ext cx="129686" cy="158191"/>
                          </a:xfrm>
                          <a:custGeom>
                            <a:avLst/>
                            <a:gdLst/>
                            <a:ahLst/>
                            <a:cxnLst/>
                            <a:rect l="0" t="0" r="0" b="0"/>
                            <a:pathLst>
                              <a:path w="129686" h="158191">
                                <a:moveTo>
                                  <a:pt x="22409" y="0"/>
                                </a:moveTo>
                                <a:lnTo>
                                  <a:pt x="129686" y="0"/>
                                </a:lnTo>
                                <a:lnTo>
                                  <a:pt x="129686" y="57036"/>
                                </a:lnTo>
                                <a:cubicBezTo>
                                  <a:pt x="129686" y="112023"/>
                                  <a:pt x="99132" y="141430"/>
                                  <a:pt x="52057" y="152696"/>
                                </a:cubicBezTo>
                                <a:lnTo>
                                  <a:pt x="0" y="158191"/>
                                </a:lnTo>
                                <a:lnTo>
                                  <a:pt x="0" y="87603"/>
                                </a:lnTo>
                                <a:lnTo>
                                  <a:pt x="10660" y="85015"/>
                                </a:lnTo>
                                <a:cubicBezTo>
                                  <a:pt x="19352" y="79921"/>
                                  <a:pt x="22409" y="67567"/>
                                  <a:pt x="22409" y="50241"/>
                                </a:cubicBezTo>
                                <a:lnTo>
                                  <a:pt x="22409" y="0"/>
                                </a:ln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19" name="Shape 19"/>
                        <wps:cNvSpPr/>
                        <wps:spPr>
                          <a:xfrm>
                            <a:off x="2055016" y="813624"/>
                            <a:ext cx="129686" cy="211175"/>
                          </a:xfrm>
                          <a:custGeom>
                            <a:avLst/>
                            <a:gdLst/>
                            <a:ahLst/>
                            <a:cxnLst/>
                            <a:rect l="0" t="0" r="0" b="0"/>
                            <a:pathLst>
                              <a:path w="129686" h="211175">
                                <a:moveTo>
                                  <a:pt x="0" y="0"/>
                                </a:moveTo>
                                <a:lnTo>
                                  <a:pt x="49196" y="5335"/>
                                </a:lnTo>
                                <a:cubicBezTo>
                                  <a:pt x="95318" y="16505"/>
                                  <a:pt x="129686" y="46678"/>
                                  <a:pt x="129686" y="109334"/>
                                </a:cubicBezTo>
                                <a:lnTo>
                                  <a:pt x="129686" y="211175"/>
                                </a:lnTo>
                                <a:lnTo>
                                  <a:pt x="0" y="211175"/>
                                </a:lnTo>
                                <a:lnTo>
                                  <a:pt x="0" y="146672"/>
                                </a:lnTo>
                                <a:lnTo>
                                  <a:pt x="22409" y="146672"/>
                                </a:lnTo>
                                <a:lnTo>
                                  <a:pt x="22409" y="93700"/>
                                </a:lnTo>
                                <a:cubicBezTo>
                                  <a:pt x="22409" y="86232"/>
                                  <a:pt x="20539" y="80463"/>
                                  <a:pt x="16802" y="76561"/>
                                </a:cubicBezTo>
                                <a:lnTo>
                                  <a:pt x="0" y="70626"/>
                                </a:lnTo>
                                <a:lnTo>
                                  <a:pt x="0" y="0"/>
                                </a:ln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20" name="Shape 20"/>
                        <wps:cNvSpPr/>
                        <wps:spPr>
                          <a:xfrm>
                            <a:off x="2208759" y="952653"/>
                            <a:ext cx="129648" cy="258858"/>
                          </a:xfrm>
                          <a:custGeom>
                            <a:avLst/>
                            <a:gdLst/>
                            <a:ahLst/>
                            <a:cxnLst/>
                            <a:rect l="0" t="0" r="0" b="0"/>
                            <a:pathLst>
                              <a:path w="129648" h="258858">
                                <a:moveTo>
                                  <a:pt x="129648" y="0"/>
                                </a:moveTo>
                                <a:lnTo>
                                  <a:pt x="129648" y="73643"/>
                                </a:lnTo>
                                <a:lnTo>
                                  <a:pt x="121757" y="79194"/>
                                </a:lnTo>
                                <a:cubicBezTo>
                                  <a:pt x="113182" y="87091"/>
                                  <a:pt x="107239" y="96939"/>
                                  <a:pt x="107239" y="112224"/>
                                </a:cubicBezTo>
                                <a:lnTo>
                                  <a:pt x="107239" y="154312"/>
                                </a:lnTo>
                                <a:cubicBezTo>
                                  <a:pt x="107239" y="167888"/>
                                  <a:pt x="116751" y="174682"/>
                                  <a:pt x="126936" y="174682"/>
                                </a:cubicBezTo>
                                <a:lnTo>
                                  <a:pt x="129648" y="174100"/>
                                </a:lnTo>
                                <a:lnTo>
                                  <a:pt x="129648" y="238495"/>
                                </a:lnTo>
                                <a:lnTo>
                                  <a:pt x="124212" y="244175"/>
                                </a:lnTo>
                                <a:cubicBezTo>
                                  <a:pt x="112328" y="253257"/>
                                  <a:pt x="96710" y="258858"/>
                                  <a:pt x="75324" y="258858"/>
                                </a:cubicBezTo>
                                <a:cubicBezTo>
                                  <a:pt x="28524" y="258858"/>
                                  <a:pt x="0" y="230334"/>
                                  <a:pt x="0" y="179445"/>
                                </a:cubicBezTo>
                                <a:lnTo>
                                  <a:pt x="0" y="121723"/>
                                </a:lnTo>
                                <a:cubicBezTo>
                                  <a:pt x="0" y="45323"/>
                                  <a:pt x="85532" y="33103"/>
                                  <a:pt x="128298" y="1400"/>
                                </a:cubicBezTo>
                                <a:lnTo>
                                  <a:pt x="129648" y="0"/>
                                </a:ln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21" name="Shape 21"/>
                        <wps:cNvSpPr/>
                        <wps:spPr>
                          <a:xfrm>
                            <a:off x="2208759" y="813621"/>
                            <a:ext cx="129648" cy="141922"/>
                          </a:xfrm>
                          <a:custGeom>
                            <a:avLst/>
                            <a:gdLst/>
                            <a:ahLst/>
                            <a:cxnLst/>
                            <a:rect l="0" t="0" r="0" b="0"/>
                            <a:pathLst>
                              <a:path w="129648" h="141922">
                                <a:moveTo>
                                  <a:pt x="129648" y="0"/>
                                </a:moveTo>
                                <a:lnTo>
                                  <a:pt x="129648" y="70625"/>
                                </a:lnTo>
                                <a:lnTo>
                                  <a:pt x="118705" y="72884"/>
                                </a:lnTo>
                                <a:cubicBezTo>
                                  <a:pt x="109918" y="77245"/>
                                  <a:pt x="107239" y="87429"/>
                                  <a:pt x="107239" y="99135"/>
                                </a:cubicBezTo>
                                <a:lnTo>
                                  <a:pt x="107239" y="141922"/>
                                </a:lnTo>
                                <a:lnTo>
                                  <a:pt x="0" y="141922"/>
                                </a:lnTo>
                                <a:lnTo>
                                  <a:pt x="0" y="105930"/>
                                </a:lnTo>
                                <a:cubicBezTo>
                                  <a:pt x="0" y="47370"/>
                                  <a:pt x="36647" y="17064"/>
                                  <a:pt x="82184" y="5571"/>
                                </a:cubicBezTo>
                                <a:lnTo>
                                  <a:pt x="129648" y="0"/>
                                </a:ln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22" name="Shape 22"/>
                        <wps:cNvSpPr/>
                        <wps:spPr>
                          <a:xfrm>
                            <a:off x="2338407" y="813621"/>
                            <a:ext cx="129711" cy="393141"/>
                          </a:xfrm>
                          <a:custGeom>
                            <a:avLst/>
                            <a:gdLst/>
                            <a:ahLst/>
                            <a:cxnLst/>
                            <a:rect l="0" t="0" r="0" b="0"/>
                            <a:pathLst>
                              <a:path w="129711" h="393141">
                                <a:moveTo>
                                  <a:pt x="6" y="0"/>
                                </a:moveTo>
                                <a:cubicBezTo>
                                  <a:pt x="64522" y="0"/>
                                  <a:pt x="129711" y="27851"/>
                                  <a:pt x="129711" y="105931"/>
                                </a:cubicBezTo>
                                <a:lnTo>
                                  <a:pt x="129711" y="393141"/>
                                </a:lnTo>
                                <a:lnTo>
                                  <a:pt x="22409" y="393141"/>
                                </a:lnTo>
                                <a:lnTo>
                                  <a:pt x="22409" y="347637"/>
                                </a:lnTo>
                                <a:lnTo>
                                  <a:pt x="21050" y="347637"/>
                                </a:lnTo>
                                <a:cubicBezTo>
                                  <a:pt x="17824" y="354600"/>
                                  <a:pt x="14174" y="361222"/>
                                  <a:pt x="9845" y="367239"/>
                                </a:cubicBezTo>
                                <a:lnTo>
                                  <a:pt x="0" y="377528"/>
                                </a:lnTo>
                                <a:lnTo>
                                  <a:pt x="0" y="313133"/>
                                </a:lnTo>
                                <a:lnTo>
                                  <a:pt x="10665" y="310841"/>
                                </a:lnTo>
                                <a:cubicBezTo>
                                  <a:pt x="20881" y="305017"/>
                                  <a:pt x="22409" y="290122"/>
                                  <a:pt x="22409" y="264147"/>
                                </a:cubicBezTo>
                                <a:lnTo>
                                  <a:pt x="22409" y="196913"/>
                                </a:lnTo>
                                <a:lnTo>
                                  <a:pt x="0" y="212676"/>
                                </a:lnTo>
                                <a:lnTo>
                                  <a:pt x="0" y="139033"/>
                                </a:lnTo>
                                <a:lnTo>
                                  <a:pt x="15876" y="122570"/>
                                </a:lnTo>
                                <a:cubicBezTo>
                                  <a:pt x="20033" y="115816"/>
                                  <a:pt x="22409" y="108134"/>
                                  <a:pt x="22409" y="99136"/>
                                </a:cubicBezTo>
                                <a:cubicBezTo>
                                  <a:pt x="22409" y="83528"/>
                                  <a:pt x="17659" y="70625"/>
                                  <a:pt x="6" y="70625"/>
                                </a:cubicBezTo>
                                <a:lnTo>
                                  <a:pt x="0" y="70626"/>
                                </a:lnTo>
                                <a:lnTo>
                                  <a:pt x="0" y="1"/>
                                </a:lnTo>
                                <a:lnTo>
                                  <a:pt x="6" y="0"/>
                                </a:ln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23" name="Shape 23"/>
                        <wps:cNvSpPr/>
                        <wps:spPr>
                          <a:xfrm>
                            <a:off x="2470899" y="818375"/>
                            <a:ext cx="272301" cy="475272"/>
                          </a:xfrm>
                          <a:custGeom>
                            <a:avLst/>
                            <a:gdLst/>
                            <a:ahLst/>
                            <a:cxnLst/>
                            <a:rect l="0" t="0" r="0" b="0"/>
                            <a:pathLst>
                              <a:path w="272301" h="475272">
                                <a:moveTo>
                                  <a:pt x="0" y="0"/>
                                </a:moveTo>
                                <a:lnTo>
                                  <a:pt x="108649" y="0"/>
                                </a:lnTo>
                                <a:lnTo>
                                  <a:pt x="144640" y="268224"/>
                                </a:lnTo>
                                <a:lnTo>
                                  <a:pt x="145987" y="268224"/>
                                </a:lnTo>
                                <a:lnTo>
                                  <a:pt x="181978" y="0"/>
                                </a:lnTo>
                                <a:lnTo>
                                  <a:pt x="272301" y="0"/>
                                </a:lnTo>
                                <a:lnTo>
                                  <a:pt x="185382" y="409435"/>
                                </a:lnTo>
                                <a:cubicBezTo>
                                  <a:pt x="176556" y="453555"/>
                                  <a:pt x="145326" y="475272"/>
                                  <a:pt x="98463" y="475272"/>
                                </a:cubicBezTo>
                                <a:lnTo>
                                  <a:pt x="12230" y="475272"/>
                                </a:lnTo>
                                <a:lnTo>
                                  <a:pt x="12230" y="404685"/>
                                </a:lnTo>
                                <a:lnTo>
                                  <a:pt x="67907" y="404685"/>
                                </a:lnTo>
                                <a:cubicBezTo>
                                  <a:pt x="82169" y="404685"/>
                                  <a:pt x="86919" y="401295"/>
                                  <a:pt x="86919" y="393827"/>
                                </a:cubicBezTo>
                                <a:cubicBezTo>
                                  <a:pt x="86919" y="388391"/>
                                  <a:pt x="85573" y="383642"/>
                                  <a:pt x="84201" y="376847"/>
                                </a:cubicBezTo>
                                <a:lnTo>
                                  <a:pt x="0" y="0"/>
                                </a:ln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24" name="Shape 24"/>
                        <wps:cNvSpPr/>
                        <wps:spPr>
                          <a:xfrm>
                            <a:off x="0" y="1286503"/>
                            <a:ext cx="186334" cy="286817"/>
                          </a:xfrm>
                          <a:custGeom>
                            <a:avLst/>
                            <a:gdLst/>
                            <a:ahLst/>
                            <a:cxnLst/>
                            <a:rect l="0" t="0" r="0" b="0"/>
                            <a:pathLst>
                              <a:path w="186334" h="286817">
                                <a:moveTo>
                                  <a:pt x="93167" y="0"/>
                                </a:moveTo>
                                <a:cubicBezTo>
                                  <a:pt x="123800" y="0"/>
                                  <a:pt x="149149" y="6947"/>
                                  <a:pt x="169977" y="16332"/>
                                </a:cubicBezTo>
                                <a:lnTo>
                                  <a:pt x="169977" y="93345"/>
                                </a:lnTo>
                                <a:lnTo>
                                  <a:pt x="160985" y="93345"/>
                                </a:lnTo>
                                <a:lnTo>
                                  <a:pt x="146291" y="45949"/>
                                </a:lnTo>
                                <a:cubicBezTo>
                                  <a:pt x="136068" y="13653"/>
                                  <a:pt x="116053" y="8992"/>
                                  <a:pt x="89497" y="8992"/>
                                </a:cubicBezTo>
                                <a:cubicBezTo>
                                  <a:pt x="53518" y="8992"/>
                                  <a:pt x="27775" y="28372"/>
                                  <a:pt x="27775" y="58191"/>
                                </a:cubicBezTo>
                                <a:cubicBezTo>
                                  <a:pt x="27775" y="88849"/>
                                  <a:pt x="49441" y="97028"/>
                                  <a:pt x="104610" y="117869"/>
                                </a:cubicBezTo>
                                <a:cubicBezTo>
                                  <a:pt x="165087" y="140741"/>
                                  <a:pt x="186334" y="156286"/>
                                  <a:pt x="186334" y="201219"/>
                                </a:cubicBezTo>
                                <a:cubicBezTo>
                                  <a:pt x="186334" y="252692"/>
                                  <a:pt x="143015" y="286817"/>
                                  <a:pt x="80086" y="286817"/>
                                </a:cubicBezTo>
                                <a:cubicBezTo>
                                  <a:pt x="56401" y="286817"/>
                                  <a:pt x="22073" y="276187"/>
                                  <a:pt x="4089" y="263944"/>
                                </a:cubicBezTo>
                                <a:lnTo>
                                  <a:pt x="4089" y="174054"/>
                                </a:lnTo>
                                <a:lnTo>
                                  <a:pt x="13081" y="174054"/>
                                </a:lnTo>
                                <a:cubicBezTo>
                                  <a:pt x="30239" y="250038"/>
                                  <a:pt x="45771" y="277825"/>
                                  <a:pt x="85395" y="277825"/>
                                </a:cubicBezTo>
                                <a:cubicBezTo>
                                  <a:pt x="122580" y="277825"/>
                                  <a:pt x="151994" y="257607"/>
                                  <a:pt x="151994" y="222466"/>
                                </a:cubicBezTo>
                                <a:cubicBezTo>
                                  <a:pt x="151994" y="141554"/>
                                  <a:pt x="0" y="173038"/>
                                  <a:pt x="0" y="76187"/>
                                </a:cubicBezTo>
                                <a:cubicBezTo>
                                  <a:pt x="0" y="27953"/>
                                  <a:pt x="37579" y="0"/>
                                  <a:pt x="9316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198675" y="1284469"/>
                            <a:ext cx="135306" cy="289509"/>
                          </a:xfrm>
                          <a:custGeom>
                            <a:avLst/>
                            <a:gdLst/>
                            <a:ahLst/>
                            <a:cxnLst/>
                            <a:rect l="0" t="0" r="0" b="0"/>
                            <a:pathLst>
                              <a:path w="135306" h="289509">
                                <a:moveTo>
                                  <a:pt x="28308" y="0"/>
                                </a:moveTo>
                                <a:lnTo>
                                  <a:pt x="70574" y="0"/>
                                </a:lnTo>
                                <a:lnTo>
                                  <a:pt x="70574" y="53937"/>
                                </a:lnTo>
                                <a:lnTo>
                                  <a:pt x="122720" y="53937"/>
                                </a:lnTo>
                                <a:lnTo>
                                  <a:pt x="122720" y="63818"/>
                                </a:lnTo>
                                <a:lnTo>
                                  <a:pt x="70574" y="63818"/>
                                </a:lnTo>
                                <a:lnTo>
                                  <a:pt x="70574" y="249034"/>
                                </a:lnTo>
                                <a:cubicBezTo>
                                  <a:pt x="70574" y="266141"/>
                                  <a:pt x="77775" y="273317"/>
                                  <a:pt x="94844" y="273317"/>
                                </a:cubicBezTo>
                                <a:cubicBezTo>
                                  <a:pt x="114173" y="273317"/>
                                  <a:pt x="125412" y="261633"/>
                                  <a:pt x="125412" y="228359"/>
                                </a:cubicBezTo>
                                <a:lnTo>
                                  <a:pt x="125412" y="192392"/>
                                </a:lnTo>
                                <a:lnTo>
                                  <a:pt x="135306" y="192392"/>
                                </a:lnTo>
                                <a:lnTo>
                                  <a:pt x="135306" y="225666"/>
                                </a:lnTo>
                                <a:cubicBezTo>
                                  <a:pt x="135306" y="273317"/>
                                  <a:pt x="115532" y="289509"/>
                                  <a:pt x="78664" y="289509"/>
                                </a:cubicBezTo>
                                <a:cubicBezTo>
                                  <a:pt x="46292" y="289509"/>
                                  <a:pt x="28308" y="272428"/>
                                  <a:pt x="28308" y="235560"/>
                                </a:cubicBezTo>
                                <a:lnTo>
                                  <a:pt x="28308" y="63818"/>
                                </a:lnTo>
                                <a:lnTo>
                                  <a:pt x="0" y="63818"/>
                                </a:lnTo>
                                <a:lnTo>
                                  <a:pt x="0" y="53937"/>
                                </a:lnTo>
                                <a:lnTo>
                                  <a:pt x="28308" y="53937"/>
                                </a:lnTo>
                                <a:lnTo>
                                  <a:pt x="283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349489" y="1442968"/>
                            <a:ext cx="91262" cy="131011"/>
                          </a:xfrm>
                          <a:custGeom>
                            <a:avLst/>
                            <a:gdLst/>
                            <a:ahLst/>
                            <a:cxnLst/>
                            <a:rect l="0" t="0" r="0" b="0"/>
                            <a:pathLst>
                              <a:path w="91262" h="131011">
                                <a:moveTo>
                                  <a:pt x="91262" y="0"/>
                                </a:moveTo>
                                <a:lnTo>
                                  <a:pt x="91262" y="12080"/>
                                </a:lnTo>
                                <a:lnTo>
                                  <a:pt x="72212" y="17436"/>
                                </a:lnTo>
                                <a:cubicBezTo>
                                  <a:pt x="55410" y="24236"/>
                                  <a:pt x="44958" y="36148"/>
                                  <a:pt x="44958" y="68514"/>
                                </a:cubicBezTo>
                                <a:cubicBezTo>
                                  <a:pt x="44958" y="102245"/>
                                  <a:pt x="57544" y="114818"/>
                                  <a:pt x="81369" y="114818"/>
                                </a:cubicBezTo>
                                <a:lnTo>
                                  <a:pt x="91262" y="112030"/>
                                </a:lnTo>
                                <a:lnTo>
                                  <a:pt x="91262" y="127477"/>
                                </a:lnTo>
                                <a:lnTo>
                                  <a:pt x="90957" y="127626"/>
                                </a:lnTo>
                                <a:cubicBezTo>
                                  <a:pt x="83896" y="129831"/>
                                  <a:pt x="76308" y="131011"/>
                                  <a:pt x="68326" y="131011"/>
                                </a:cubicBezTo>
                                <a:cubicBezTo>
                                  <a:pt x="27876" y="131011"/>
                                  <a:pt x="0" y="107643"/>
                                  <a:pt x="0" y="68514"/>
                                </a:cubicBezTo>
                                <a:cubicBezTo>
                                  <a:pt x="0" y="29182"/>
                                  <a:pt x="23152" y="15247"/>
                                  <a:pt x="51924" y="7718"/>
                                </a:cubicBezTo>
                                <a:lnTo>
                                  <a:pt x="9126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7"/>
                        <wps:cNvSpPr/>
                        <wps:spPr>
                          <a:xfrm>
                            <a:off x="376464" y="1331811"/>
                            <a:ext cx="64287" cy="88422"/>
                          </a:xfrm>
                          <a:custGeom>
                            <a:avLst/>
                            <a:gdLst/>
                            <a:ahLst/>
                            <a:cxnLst/>
                            <a:rect l="0" t="0" r="0" b="0"/>
                            <a:pathLst>
                              <a:path w="64287" h="88422">
                                <a:moveTo>
                                  <a:pt x="64287" y="0"/>
                                </a:moveTo>
                                <a:lnTo>
                                  <a:pt x="64287" y="10572"/>
                                </a:lnTo>
                                <a:lnTo>
                                  <a:pt x="51616" y="12810"/>
                                </a:lnTo>
                                <a:cubicBezTo>
                                  <a:pt x="34923" y="20308"/>
                                  <a:pt x="26076" y="41206"/>
                                  <a:pt x="9893" y="88422"/>
                                </a:cubicBezTo>
                                <a:lnTo>
                                  <a:pt x="0" y="88422"/>
                                </a:lnTo>
                                <a:lnTo>
                                  <a:pt x="0" y="15587"/>
                                </a:lnTo>
                                <a:cubicBezTo>
                                  <a:pt x="11684" y="10875"/>
                                  <a:pt x="22927" y="6830"/>
                                  <a:pt x="34225" y="3963"/>
                                </a:cubicBezTo>
                                <a:lnTo>
                                  <a:pt x="6428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440751" y="1331218"/>
                            <a:ext cx="107429" cy="239227"/>
                          </a:xfrm>
                          <a:custGeom>
                            <a:avLst/>
                            <a:gdLst/>
                            <a:ahLst/>
                            <a:cxnLst/>
                            <a:rect l="0" t="0" r="0" b="0"/>
                            <a:pathLst>
                              <a:path w="107429" h="239227">
                                <a:moveTo>
                                  <a:pt x="4496" y="0"/>
                                </a:moveTo>
                                <a:cubicBezTo>
                                  <a:pt x="60681" y="0"/>
                                  <a:pt x="85865" y="29680"/>
                                  <a:pt x="85865" y="57544"/>
                                </a:cubicBezTo>
                                <a:lnTo>
                                  <a:pt x="85865" y="225679"/>
                                </a:lnTo>
                                <a:lnTo>
                                  <a:pt x="107429" y="225679"/>
                                </a:lnTo>
                                <a:lnTo>
                                  <a:pt x="107429" y="235560"/>
                                </a:lnTo>
                                <a:lnTo>
                                  <a:pt x="46304" y="235560"/>
                                </a:lnTo>
                                <a:lnTo>
                                  <a:pt x="46304" y="195999"/>
                                </a:lnTo>
                                <a:lnTo>
                                  <a:pt x="45403" y="195999"/>
                                </a:lnTo>
                                <a:cubicBezTo>
                                  <a:pt x="40011" y="209944"/>
                                  <a:pt x="30909" y="221634"/>
                                  <a:pt x="19163" y="229838"/>
                                </a:cubicBezTo>
                                <a:lnTo>
                                  <a:pt x="0" y="239227"/>
                                </a:lnTo>
                                <a:lnTo>
                                  <a:pt x="0" y="223780"/>
                                </a:lnTo>
                                <a:lnTo>
                                  <a:pt x="13118" y="220082"/>
                                </a:lnTo>
                                <a:cubicBezTo>
                                  <a:pt x="33667" y="208031"/>
                                  <a:pt x="46304" y="180042"/>
                                  <a:pt x="46304" y="142951"/>
                                </a:cubicBezTo>
                                <a:lnTo>
                                  <a:pt x="46304" y="108788"/>
                                </a:lnTo>
                                <a:cubicBezTo>
                                  <a:pt x="33604" y="114745"/>
                                  <a:pt x="21466" y="118144"/>
                                  <a:pt x="10403" y="120905"/>
                                </a:cubicBezTo>
                                <a:lnTo>
                                  <a:pt x="0" y="123830"/>
                                </a:lnTo>
                                <a:lnTo>
                                  <a:pt x="0" y="111750"/>
                                </a:lnTo>
                                <a:lnTo>
                                  <a:pt x="5843" y="110603"/>
                                </a:lnTo>
                                <a:cubicBezTo>
                                  <a:pt x="20847" y="107667"/>
                                  <a:pt x="35065" y="103959"/>
                                  <a:pt x="46304" y="97104"/>
                                </a:cubicBezTo>
                                <a:lnTo>
                                  <a:pt x="46304" y="49886"/>
                                </a:lnTo>
                                <a:cubicBezTo>
                                  <a:pt x="46304" y="21577"/>
                                  <a:pt x="31026" y="9893"/>
                                  <a:pt x="7201" y="9893"/>
                                </a:cubicBezTo>
                                <a:lnTo>
                                  <a:pt x="0" y="11165"/>
                                </a:lnTo>
                                <a:lnTo>
                                  <a:pt x="0" y="593"/>
                                </a:lnTo>
                                <a:lnTo>
                                  <a:pt x="449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544490" y="1284469"/>
                            <a:ext cx="135306" cy="289509"/>
                          </a:xfrm>
                          <a:custGeom>
                            <a:avLst/>
                            <a:gdLst/>
                            <a:ahLst/>
                            <a:cxnLst/>
                            <a:rect l="0" t="0" r="0" b="0"/>
                            <a:pathLst>
                              <a:path w="135306" h="289509">
                                <a:moveTo>
                                  <a:pt x="28321" y="0"/>
                                </a:moveTo>
                                <a:lnTo>
                                  <a:pt x="70587" y="0"/>
                                </a:lnTo>
                                <a:lnTo>
                                  <a:pt x="70587" y="53937"/>
                                </a:lnTo>
                                <a:lnTo>
                                  <a:pt x="122733" y="53937"/>
                                </a:lnTo>
                                <a:lnTo>
                                  <a:pt x="122733" y="63818"/>
                                </a:lnTo>
                                <a:lnTo>
                                  <a:pt x="70587" y="63818"/>
                                </a:lnTo>
                                <a:lnTo>
                                  <a:pt x="70587" y="249034"/>
                                </a:lnTo>
                                <a:cubicBezTo>
                                  <a:pt x="70587" y="266141"/>
                                  <a:pt x="77775" y="273317"/>
                                  <a:pt x="94844" y="273317"/>
                                </a:cubicBezTo>
                                <a:cubicBezTo>
                                  <a:pt x="114173" y="273317"/>
                                  <a:pt x="125425" y="261633"/>
                                  <a:pt x="125425" y="228359"/>
                                </a:cubicBezTo>
                                <a:lnTo>
                                  <a:pt x="125425" y="192392"/>
                                </a:lnTo>
                                <a:lnTo>
                                  <a:pt x="135306" y="192392"/>
                                </a:lnTo>
                                <a:lnTo>
                                  <a:pt x="135306" y="225666"/>
                                </a:lnTo>
                                <a:cubicBezTo>
                                  <a:pt x="135306" y="273317"/>
                                  <a:pt x="115532" y="289509"/>
                                  <a:pt x="78664" y="289509"/>
                                </a:cubicBezTo>
                                <a:cubicBezTo>
                                  <a:pt x="46304" y="289509"/>
                                  <a:pt x="28321" y="272428"/>
                                  <a:pt x="28321" y="235560"/>
                                </a:cubicBezTo>
                                <a:lnTo>
                                  <a:pt x="28321" y="63818"/>
                                </a:lnTo>
                                <a:lnTo>
                                  <a:pt x="0" y="63818"/>
                                </a:lnTo>
                                <a:lnTo>
                                  <a:pt x="0" y="53937"/>
                                </a:lnTo>
                                <a:lnTo>
                                  <a:pt x="28321" y="53937"/>
                                </a:lnTo>
                                <a:lnTo>
                                  <a:pt x="283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694755" y="1332589"/>
                            <a:ext cx="90818" cy="239770"/>
                          </a:xfrm>
                          <a:custGeom>
                            <a:avLst/>
                            <a:gdLst/>
                            <a:ahLst/>
                            <a:cxnLst/>
                            <a:rect l="0" t="0" r="0" b="0"/>
                            <a:pathLst>
                              <a:path w="90818" h="239770">
                                <a:moveTo>
                                  <a:pt x="90818" y="0"/>
                                </a:moveTo>
                                <a:lnTo>
                                  <a:pt x="90818" y="9875"/>
                                </a:lnTo>
                                <a:lnTo>
                                  <a:pt x="76981" y="13689"/>
                                </a:lnTo>
                                <a:cubicBezTo>
                                  <a:pt x="60379" y="23977"/>
                                  <a:pt x="50349" y="49439"/>
                                  <a:pt x="47663" y="88539"/>
                                </a:cubicBezTo>
                                <a:lnTo>
                                  <a:pt x="90818" y="88539"/>
                                </a:lnTo>
                                <a:lnTo>
                                  <a:pt x="90818" y="98420"/>
                                </a:lnTo>
                                <a:lnTo>
                                  <a:pt x="47193" y="98420"/>
                                </a:lnTo>
                                <a:cubicBezTo>
                                  <a:pt x="46761" y="102916"/>
                                  <a:pt x="46761" y="107412"/>
                                  <a:pt x="46761" y="111907"/>
                                </a:cubicBezTo>
                                <a:cubicBezTo>
                                  <a:pt x="46761" y="176992"/>
                                  <a:pt x="58892" y="210201"/>
                                  <a:pt x="79369" y="222737"/>
                                </a:cubicBezTo>
                                <a:lnTo>
                                  <a:pt x="90818" y="225739"/>
                                </a:lnTo>
                                <a:lnTo>
                                  <a:pt x="90818" y="239770"/>
                                </a:lnTo>
                                <a:lnTo>
                                  <a:pt x="58604" y="232535"/>
                                </a:lnTo>
                                <a:cubicBezTo>
                                  <a:pt x="23010" y="215258"/>
                                  <a:pt x="0" y="173963"/>
                                  <a:pt x="0" y="120023"/>
                                </a:cubicBezTo>
                                <a:cubicBezTo>
                                  <a:pt x="0" y="66064"/>
                                  <a:pt x="24525" y="24756"/>
                                  <a:pt x="59166" y="7475"/>
                                </a:cubicBezTo>
                                <a:lnTo>
                                  <a:pt x="908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785572" y="1481365"/>
                            <a:ext cx="91719" cy="92608"/>
                          </a:xfrm>
                          <a:custGeom>
                            <a:avLst/>
                            <a:gdLst/>
                            <a:ahLst/>
                            <a:cxnLst/>
                            <a:rect l="0" t="0" r="0" b="0"/>
                            <a:pathLst>
                              <a:path w="91719" h="92608">
                                <a:moveTo>
                                  <a:pt x="81813" y="0"/>
                                </a:moveTo>
                                <a:lnTo>
                                  <a:pt x="91719" y="0"/>
                                </a:lnTo>
                                <a:cubicBezTo>
                                  <a:pt x="89446" y="62027"/>
                                  <a:pt x="53035" y="92608"/>
                                  <a:pt x="7188" y="92608"/>
                                </a:cubicBezTo>
                                <a:lnTo>
                                  <a:pt x="0" y="90994"/>
                                </a:lnTo>
                                <a:lnTo>
                                  <a:pt x="0" y="76963"/>
                                </a:lnTo>
                                <a:lnTo>
                                  <a:pt x="11671" y="80023"/>
                                </a:lnTo>
                                <a:cubicBezTo>
                                  <a:pt x="49886" y="80023"/>
                                  <a:pt x="77305" y="55740"/>
                                  <a:pt x="81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785572" y="1331213"/>
                            <a:ext cx="89916" cy="99797"/>
                          </a:xfrm>
                          <a:custGeom>
                            <a:avLst/>
                            <a:gdLst/>
                            <a:ahLst/>
                            <a:cxnLst/>
                            <a:rect l="0" t="0" r="0" b="0"/>
                            <a:pathLst>
                              <a:path w="89916" h="99797">
                                <a:moveTo>
                                  <a:pt x="5829" y="0"/>
                                </a:moveTo>
                                <a:cubicBezTo>
                                  <a:pt x="57074" y="0"/>
                                  <a:pt x="89916" y="35979"/>
                                  <a:pt x="89916" y="99797"/>
                                </a:cubicBezTo>
                                <a:lnTo>
                                  <a:pt x="0" y="99797"/>
                                </a:lnTo>
                                <a:lnTo>
                                  <a:pt x="0" y="89916"/>
                                </a:lnTo>
                                <a:lnTo>
                                  <a:pt x="43155" y="89916"/>
                                </a:lnTo>
                                <a:lnTo>
                                  <a:pt x="43155" y="72377"/>
                                </a:lnTo>
                                <a:cubicBezTo>
                                  <a:pt x="43155" y="27419"/>
                                  <a:pt x="28321" y="9893"/>
                                  <a:pt x="4928" y="9893"/>
                                </a:cubicBezTo>
                                <a:lnTo>
                                  <a:pt x="0" y="11252"/>
                                </a:lnTo>
                                <a:lnTo>
                                  <a:pt x="0" y="1377"/>
                                </a:lnTo>
                                <a:lnTo>
                                  <a:pt x="58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973117" y="1287035"/>
                            <a:ext cx="224765" cy="286284"/>
                          </a:xfrm>
                          <a:custGeom>
                            <a:avLst/>
                            <a:gdLst/>
                            <a:ahLst/>
                            <a:cxnLst/>
                            <a:rect l="0" t="0" r="0" b="0"/>
                            <a:pathLst>
                              <a:path w="224765" h="286284">
                                <a:moveTo>
                                  <a:pt x="0" y="0"/>
                                </a:moveTo>
                                <a:lnTo>
                                  <a:pt x="98057" y="0"/>
                                </a:lnTo>
                                <a:lnTo>
                                  <a:pt x="98057" y="9017"/>
                                </a:lnTo>
                                <a:lnTo>
                                  <a:pt x="68656" y="9017"/>
                                </a:lnTo>
                                <a:lnTo>
                                  <a:pt x="68656" y="211506"/>
                                </a:lnTo>
                                <a:cubicBezTo>
                                  <a:pt x="68656" y="261353"/>
                                  <a:pt x="96850" y="277292"/>
                                  <a:pt x="122580" y="277292"/>
                                </a:cubicBezTo>
                                <a:cubicBezTo>
                                  <a:pt x="161404" y="277292"/>
                                  <a:pt x="188811" y="251142"/>
                                  <a:pt x="188811" y="208648"/>
                                </a:cubicBezTo>
                                <a:lnTo>
                                  <a:pt x="188811" y="9017"/>
                                </a:lnTo>
                                <a:lnTo>
                                  <a:pt x="152019" y="9017"/>
                                </a:lnTo>
                                <a:lnTo>
                                  <a:pt x="152019" y="0"/>
                                </a:lnTo>
                                <a:lnTo>
                                  <a:pt x="224765" y="0"/>
                                </a:lnTo>
                                <a:lnTo>
                                  <a:pt x="224765" y="9017"/>
                                </a:lnTo>
                                <a:lnTo>
                                  <a:pt x="200228" y="9017"/>
                                </a:lnTo>
                                <a:lnTo>
                                  <a:pt x="200228" y="209055"/>
                                </a:lnTo>
                                <a:cubicBezTo>
                                  <a:pt x="200228" y="256451"/>
                                  <a:pt x="168758" y="286284"/>
                                  <a:pt x="120942" y="286284"/>
                                </a:cubicBezTo>
                                <a:cubicBezTo>
                                  <a:pt x="54762" y="286284"/>
                                  <a:pt x="24511" y="258496"/>
                                  <a:pt x="24511" y="202095"/>
                                </a:cubicBezTo>
                                <a:lnTo>
                                  <a:pt x="24511" y="9017"/>
                                </a:lnTo>
                                <a:lnTo>
                                  <a:pt x="0" y="90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1208580" y="1331218"/>
                            <a:ext cx="212217" cy="235560"/>
                          </a:xfrm>
                          <a:custGeom>
                            <a:avLst/>
                            <a:gdLst/>
                            <a:ahLst/>
                            <a:cxnLst/>
                            <a:rect l="0" t="0" r="0" b="0"/>
                            <a:pathLst>
                              <a:path w="212217" h="235560">
                                <a:moveTo>
                                  <a:pt x="127216" y="0"/>
                                </a:moveTo>
                                <a:cubicBezTo>
                                  <a:pt x="162763" y="0"/>
                                  <a:pt x="187935" y="17069"/>
                                  <a:pt x="187935" y="66091"/>
                                </a:cubicBezTo>
                                <a:lnTo>
                                  <a:pt x="187935" y="225679"/>
                                </a:lnTo>
                                <a:lnTo>
                                  <a:pt x="212217" y="225679"/>
                                </a:lnTo>
                                <a:lnTo>
                                  <a:pt x="212217" y="235560"/>
                                </a:lnTo>
                                <a:lnTo>
                                  <a:pt x="119596" y="235560"/>
                                </a:lnTo>
                                <a:lnTo>
                                  <a:pt x="119596" y="225679"/>
                                </a:lnTo>
                                <a:lnTo>
                                  <a:pt x="145669" y="225679"/>
                                </a:lnTo>
                                <a:lnTo>
                                  <a:pt x="145669" y="60693"/>
                                </a:lnTo>
                                <a:cubicBezTo>
                                  <a:pt x="145669" y="27419"/>
                                  <a:pt x="135331" y="16180"/>
                                  <a:pt x="114198" y="16180"/>
                                </a:cubicBezTo>
                                <a:cubicBezTo>
                                  <a:pt x="89471" y="16180"/>
                                  <a:pt x="66548" y="37770"/>
                                  <a:pt x="66548" y="84518"/>
                                </a:cubicBezTo>
                                <a:lnTo>
                                  <a:pt x="66548" y="225679"/>
                                </a:lnTo>
                                <a:lnTo>
                                  <a:pt x="92583" y="225679"/>
                                </a:lnTo>
                                <a:lnTo>
                                  <a:pt x="92583" y="235560"/>
                                </a:lnTo>
                                <a:lnTo>
                                  <a:pt x="0" y="235560"/>
                                </a:lnTo>
                                <a:lnTo>
                                  <a:pt x="0" y="225679"/>
                                </a:lnTo>
                                <a:lnTo>
                                  <a:pt x="24282" y="225679"/>
                                </a:lnTo>
                                <a:lnTo>
                                  <a:pt x="24282" y="17069"/>
                                </a:lnTo>
                                <a:lnTo>
                                  <a:pt x="0" y="17069"/>
                                </a:lnTo>
                                <a:lnTo>
                                  <a:pt x="0" y="7188"/>
                                </a:lnTo>
                                <a:lnTo>
                                  <a:pt x="62954" y="7188"/>
                                </a:lnTo>
                                <a:lnTo>
                                  <a:pt x="62954" y="37770"/>
                                </a:lnTo>
                                <a:lnTo>
                                  <a:pt x="63830" y="37770"/>
                                </a:lnTo>
                                <a:cubicBezTo>
                                  <a:pt x="74613" y="18440"/>
                                  <a:pt x="95745" y="0"/>
                                  <a:pt x="1272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1443212" y="1338411"/>
                            <a:ext cx="85382" cy="228371"/>
                          </a:xfrm>
                          <a:custGeom>
                            <a:avLst/>
                            <a:gdLst/>
                            <a:ahLst/>
                            <a:cxnLst/>
                            <a:rect l="0" t="0" r="0" b="0"/>
                            <a:pathLst>
                              <a:path w="85382" h="228371">
                                <a:moveTo>
                                  <a:pt x="0" y="0"/>
                                </a:moveTo>
                                <a:lnTo>
                                  <a:pt x="63818" y="0"/>
                                </a:lnTo>
                                <a:lnTo>
                                  <a:pt x="63818" y="218491"/>
                                </a:lnTo>
                                <a:lnTo>
                                  <a:pt x="85382" y="218491"/>
                                </a:lnTo>
                                <a:lnTo>
                                  <a:pt x="85382" y="228371"/>
                                </a:lnTo>
                                <a:lnTo>
                                  <a:pt x="0" y="228371"/>
                                </a:lnTo>
                                <a:lnTo>
                                  <a:pt x="0" y="218491"/>
                                </a:lnTo>
                                <a:lnTo>
                                  <a:pt x="21565" y="218491"/>
                                </a:lnTo>
                                <a:lnTo>
                                  <a:pt x="21565" y="9881"/>
                                </a:lnTo>
                                <a:lnTo>
                                  <a:pt x="0" y="988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1460293" y="1261970"/>
                            <a:ext cx="51257" cy="51257"/>
                          </a:xfrm>
                          <a:custGeom>
                            <a:avLst/>
                            <a:gdLst/>
                            <a:ahLst/>
                            <a:cxnLst/>
                            <a:rect l="0" t="0" r="0" b="0"/>
                            <a:pathLst>
                              <a:path w="51257" h="51257">
                                <a:moveTo>
                                  <a:pt x="25616" y="0"/>
                                </a:moveTo>
                                <a:cubicBezTo>
                                  <a:pt x="39992" y="0"/>
                                  <a:pt x="51257" y="10351"/>
                                  <a:pt x="51257" y="25641"/>
                                </a:cubicBezTo>
                                <a:cubicBezTo>
                                  <a:pt x="51257" y="40932"/>
                                  <a:pt x="39992" y="51257"/>
                                  <a:pt x="25616" y="51257"/>
                                </a:cubicBezTo>
                                <a:cubicBezTo>
                                  <a:pt x="11227" y="51257"/>
                                  <a:pt x="0" y="40932"/>
                                  <a:pt x="0" y="25641"/>
                                </a:cubicBezTo>
                                <a:cubicBezTo>
                                  <a:pt x="0" y="10351"/>
                                  <a:pt x="11227" y="0"/>
                                  <a:pt x="256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1528598" y="1338406"/>
                            <a:ext cx="214897" cy="230175"/>
                          </a:xfrm>
                          <a:custGeom>
                            <a:avLst/>
                            <a:gdLst/>
                            <a:ahLst/>
                            <a:cxnLst/>
                            <a:rect l="0" t="0" r="0" b="0"/>
                            <a:pathLst>
                              <a:path w="214897" h="230175">
                                <a:moveTo>
                                  <a:pt x="0" y="0"/>
                                </a:moveTo>
                                <a:lnTo>
                                  <a:pt x="98031" y="0"/>
                                </a:lnTo>
                                <a:lnTo>
                                  <a:pt x="98031" y="9881"/>
                                </a:lnTo>
                                <a:lnTo>
                                  <a:pt x="62954" y="9881"/>
                                </a:lnTo>
                                <a:lnTo>
                                  <a:pt x="122276" y="178029"/>
                                </a:lnTo>
                                <a:lnTo>
                                  <a:pt x="123190" y="178029"/>
                                </a:lnTo>
                                <a:lnTo>
                                  <a:pt x="183426" y="9881"/>
                                </a:lnTo>
                                <a:lnTo>
                                  <a:pt x="147472" y="9881"/>
                                </a:lnTo>
                                <a:lnTo>
                                  <a:pt x="147472" y="0"/>
                                </a:lnTo>
                                <a:lnTo>
                                  <a:pt x="214897" y="0"/>
                                </a:lnTo>
                                <a:lnTo>
                                  <a:pt x="214897" y="9881"/>
                                </a:lnTo>
                                <a:lnTo>
                                  <a:pt x="196444" y="9881"/>
                                </a:lnTo>
                                <a:lnTo>
                                  <a:pt x="116878" y="230175"/>
                                </a:lnTo>
                                <a:lnTo>
                                  <a:pt x="98463" y="230175"/>
                                </a:lnTo>
                                <a:lnTo>
                                  <a:pt x="18453" y="9881"/>
                                </a:lnTo>
                                <a:lnTo>
                                  <a:pt x="0" y="988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1733432" y="1332594"/>
                            <a:ext cx="90811" cy="239761"/>
                          </a:xfrm>
                          <a:custGeom>
                            <a:avLst/>
                            <a:gdLst/>
                            <a:ahLst/>
                            <a:cxnLst/>
                            <a:rect l="0" t="0" r="0" b="0"/>
                            <a:pathLst>
                              <a:path w="90811" h="239761">
                                <a:moveTo>
                                  <a:pt x="90811" y="0"/>
                                </a:moveTo>
                                <a:lnTo>
                                  <a:pt x="90811" y="9873"/>
                                </a:lnTo>
                                <a:lnTo>
                                  <a:pt x="76992" y="13684"/>
                                </a:lnTo>
                                <a:cubicBezTo>
                                  <a:pt x="60392" y="23972"/>
                                  <a:pt x="50346" y="49435"/>
                                  <a:pt x="47650" y="88535"/>
                                </a:cubicBezTo>
                                <a:lnTo>
                                  <a:pt x="90811" y="88535"/>
                                </a:lnTo>
                                <a:lnTo>
                                  <a:pt x="90811" y="98415"/>
                                </a:lnTo>
                                <a:lnTo>
                                  <a:pt x="47206" y="98415"/>
                                </a:lnTo>
                                <a:cubicBezTo>
                                  <a:pt x="46774" y="102911"/>
                                  <a:pt x="46774" y="107407"/>
                                  <a:pt x="46774" y="111903"/>
                                </a:cubicBezTo>
                                <a:cubicBezTo>
                                  <a:pt x="46774" y="176987"/>
                                  <a:pt x="58904" y="210196"/>
                                  <a:pt x="79376" y="222733"/>
                                </a:cubicBezTo>
                                <a:lnTo>
                                  <a:pt x="90811" y="225731"/>
                                </a:lnTo>
                                <a:lnTo>
                                  <a:pt x="90811" y="239761"/>
                                </a:lnTo>
                                <a:lnTo>
                                  <a:pt x="58609" y="232530"/>
                                </a:lnTo>
                                <a:cubicBezTo>
                                  <a:pt x="23010" y="215254"/>
                                  <a:pt x="0" y="173958"/>
                                  <a:pt x="0" y="120018"/>
                                </a:cubicBezTo>
                                <a:cubicBezTo>
                                  <a:pt x="0" y="66059"/>
                                  <a:pt x="24539" y="24751"/>
                                  <a:pt x="59182" y="7470"/>
                                </a:cubicBezTo>
                                <a:lnTo>
                                  <a:pt x="908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1824243" y="1481365"/>
                            <a:ext cx="91726" cy="92608"/>
                          </a:xfrm>
                          <a:custGeom>
                            <a:avLst/>
                            <a:gdLst/>
                            <a:ahLst/>
                            <a:cxnLst/>
                            <a:rect l="0" t="0" r="0" b="0"/>
                            <a:pathLst>
                              <a:path w="91726" h="92608">
                                <a:moveTo>
                                  <a:pt x="81820" y="0"/>
                                </a:moveTo>
                                <a:lnTo>
                                  <a:pt x="91726" y="0"/>
                                </a:lnTo>
                                <a:cubicBezTo>
                                  <a:pt x="89452" y="62027"/>
                                  <a:pt x="53054" y="92608"/>
                                  <a:pt x="7207" y="92608"/>
                                </a:cubicBezTo>
                                <a:lnTo>
                                  <a:pt x="0" y="90990"/>
                                </a:lnTo>
                                <a:lnTo>
                                  <a:pt x="0" y="76961"/>
                                </a:lnTo>
                                <a:lnTo>
                                  <a:pt x="11678" y="80023"/>
                                </a:lnTo>
                                <a:cubicBezTo>
                                  <a:pt x="49905" y="80023"/>
                                  <a:pt x="77349" y="55740"/>
                                  <a:pt x="8182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1824243" y="1331213"/>
                            <a:ext cx="89935" cy="99797"/>
                          </a:xfrm>
                          <a:custGeom>
                            <a:avLst/>
                            <a:gdLst/>
                            <a:ahLst/>
                            <a:cxnLst/>
                            <a:rect l="0" t="0" r="0" b="0"/>
                            <a:pathLst>
                              <a:path w="89935" h="99797">
                                <a:moveTo>
                                  <a:pt x="5848" y="0"/>
                                </a:moveTo>
                                <a:cubicBezTo>
                                  <a:pt x="57106" y="0"/>
                                  <a:pt x="89935" y="35979"/>
                                  <a:pt x="89935" y="99797"/>
                                </a:cubicBezTo>
                                <a:lnTo>
                                  <a:pt x="0" y="99797"/>
                                </a:lnTo>
                                <a:lnTo>
                                  <a:pt x="0" y="89916"/>
                                </a:lnTo>
                                <a:lnTo>
                                  <a:pt x="43161" y="89916"/>
                                </a:lnTo>
                                <a:lnTo>
                                  <a:pt x="43161" y="72377"/>
                                </a:lnTo>
                                <a:cubicBezTo>
                                  <a:pt x="43161" y="27419"/>
                                  <a:pt x="28340" y="9893"/>
                                  <a:pt x="4934" y="9893"/>
                                </a:cubicBezTo>
                                <a:lnTo>
                                  <a:pt x="0" y="11254"/>
                                </a:lnTo>
                                <a:lnTo>
                                  <a:pt x="0" y="1381"/>
                                </a:lnTo>
                                <a:lnTo>
                                  <a:pt x="584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1924047" y="1331209"/>
                            <a:ext cx="151943" cy="235572"/>
                          </a:xfrm>
                          <a:custGeom>
                            <a:avLst/>
                            <a:gdLst/>
                            <a:ahLst/>
                            <a:cxnLst/>
                            <a:rect l="0" t="0" r="0" b="0"/>
                            <a:pathLst>
                              <a:path w="151943" h="235572">
                                <a:moveTo>
                                  <a:pt x="120929" y="0"/>
                                </a:moveTo>
                                <a:cubicBezTo>
                                  <a:pt x="132169" y="0"/>
                                  <a:pt x="145186" y="4940"/>
                                  <a:pt x="151943" y="8103"/>
                                </a:cubicBezTo>
                                <a:lnTo>
                                  <a:pt x="151943" y="96203"/>
                                </a:lnTo>
                                <a:lnTo>
                                  <a:pt x="142062" y="96203"/>
                                </a:lnTo>
                                <a:lnTo>
                                  <a:pt x="126327" y="49898"/>
                                </a:lnTo>
                                <a:cubicBezTo>
                                  <a:pt x="118224" y="26073"/>
                                  <a:pt x="113754" y="16193"/>
                                  <a:pt x="102959" y="16193"/>
                                </a:cubicBezTo>
                                <a:cubicBezTo>
                                  <a:pt x="84506" y="16193"/>
                                  <a:pt x="66535" y="49467"/>
                                  <a:pt x="66535" y="89916"/>
                                </a:cubicBezTo>
                                <a:lnTo>
                                  <a:pt x="66535" y="225692"/>
                                </a:lnTo>
                                <a:lnTo>
                                  <a:pt x="96215" y="225692"/>
                                </a:lnTo>
                                <a:lnTo>
                                  <a:pt x="96215" y="235572"/>
                                </a:lnTo>
                                <a:lnTo>
                                  <a:pt x="0" y="235572"/>
                                </a:lnTo>
                                <a:lnTo>
                                  <a:pt x="0" y="225692"/>
                                </a:lnTo>
                                <a:lnTo>
                                  <a:pt x="24282" y="225692"/>
                                </a:lnTo>
                                <a:lnTo>
                                  <a:pt x="24282" y="17082"/>
                                </a:lnTo>
                                <a:lnTo>
                                  <a:pt x="0" y="17082"/>
                                </a:lnTo>
                                <a:lnTo>
                                  <a:pt x="0" y="7201"/>
                                </a:lnTo>
                                <a:lnTo>
                                  <a:pt x="65621" y="7201"/>
                                </a:lnTo>
                                <a:lnTo>
                                  <a:pt x="65621" y="40475"/>
                                </a:lnTo>
                                <a:lnTo>
                                  <a:pt x="66535" y="40475"/>
                                </a:lnTo>
                                <a:cubicBezTo>
                                  <a:pt x="75959" y="14389"/>
                                  <a:pt x="92139" y="0"/>
                                  <a:pt x="12092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2"/>
                        <wps:cNvSpPr/>
                        <wps:spPr>
                          <a:xfrm>
                            <a:off x="2100274" y="1331214"/>
                            <a:ext cx="168123" cy="242761"/>
                          </a:xfrm>
                          <a:custGeom>
                            <a:avLst/>
                            <a:gdLst/>
                            <a:ahLst/>
                            <a:cxnLst/>
                            <a:rect l="0" t="0" r="0" b="0"/>
                            <a:pathLst>
                              <a:path w="168123" h="242761">
                                <a:moveTo>
                                  <a:pt x="88100" y="0"/>
                                </a:moveTo>
                                <a:cubicBezTo>
                                  <a:pt x="112395" y="0"/>
                                  <a:pt x="135763" y="6756"/>
                                  <a:pt x="152857" y="15735"/>
                                </a:cubicBezTo>
                                <a:lnTo>
                                  <a:pt x="152857" y="88113"/>
                                </a:lnTo>
                                <a:lnTo>
                                  <a:pt x="140284" y="88113"/>
                                </a:lnTo>
                                <a:cubicBezTo>
                                  <a:pt x="120942" y="21577"/>
                                  <a:pt x="116002" y="9893"/>
                                  <a:pt x="84074" y="9893"/>
                                </a:cubicBezTo>
                                <a:cubicBezTo>
                                  <a:pt x="55753" y="9893"/>
                                  <a:pt x="28753" y="25616"/>
                                  <a:pt x="28753" y="50356"/>
                                </a:cubicBezTo>
                                <a:cubicBezTo>
                                  <a:pt x="28753" y="106998"/>
                                  <a:pt x="168123" y="87655"/>
                                  <a:pt x="168123" y="166332"/>
                                </a:cubicBezTo>
                                <a:cubicBezTo>
                                  <a:pt x="168123" y="212179"/>
                                  <a:pt x="128575" y="242761"/>
                                  <a:pt x="74613" y="242761"/>
                                </a:cubicBezTo>
                                <a:cubicBezTo>
                                  <a:pt x="51245" y="242761"/>
                                  <a:pt x="22911" y="236030"/>
                                  <a:pt x="0" y="222987"/>
                                </a:cubicBezTo>
                                <a:lnTo>
                                  <a:pt x="0" y="143866"/>
                                </a:lnTo>
                                <a:lnTo>
                                  <a:pt x="12573" y="143866"/>
                                </a:lnTo>
                                <a:cubicBezTo>
                                  <a:pt x="28753" y="219393"/>
                                  <a:pt x="37783" y="232880"/>
                                  <a:pt x="78245" y="232880"/>
                                </a:cubicBezTo>
                                <a:cubicBezTo>
                                  <a:pt x="113284" y="232880"/>
                                  <a:pt x="139357" y="214897"/>
                                  <a:pt x="139357" y="182067"/>
                                </a:cubicBezTo>
                                <a:cubicBezTo>
                                  <a:pt x="139357" y="138468"/>
                                  <a:pt x="0" y="147904"/>
                                  <a:pt x="0" y="71920"/>
                                </a:cubicBezTo>
                                <a:cubicBezTo>
                                  <a:pt x="0" y="26962"/>
                                  <a:pt x="36424" y="0"/>
                                  <a:pt x="881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2284178" y="1338411"/>
                            <a:ext cx="85382" cy="228371"/>
                          </a:xfrm>
                          <a:custGeom>
                            <a:avLst/>
                            <a:gdLst/>
                            <a:ahLst/>
                            <a:cxnLst/>
                            <a:rect l="0" t="0" r="0" b="0"/>
                            <a:pathLst>
                              <a:path w="85382" h="228371">
                                <a:moveTo>
                                  <a:pt x="0" y="0"/>
                                </a:moveTo>
                                <a:lnTo>
                                  <a:pt x="63817" y="0"/>
                                </a:lnTo>
                                <a:lnTo>
                                  <a:pt x="63817" y="218491"/>
                                </a:lnTo>
                                <a:lnTo>
                                  <a:pt x="85382" y="218491"/>
                                </a:lnTo>
                                <a:lnTo>
                                  <a:pt x="85382" y="228371"/>
                                </a:lnTo>
                                <a:lnTo>
                                  <a:pt x="0" y="228371"/>
                                </a:lnTo>
                                <a:lnTo>
                                  <a:pt x="0" y="218491"/>
                                </a:lnTo>
                                <a:lnTo>
                                  <a:pt x="21565" y="218491"/>
                                </a:lnTo>
                                <a:lnTo>
                                  <a:pt x="21565" y="9881"/>
                                </a:lnTo>
                                <a:lnTo>
                                  <a:pt x="0" y="988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2301259" y="1261970"/>
                            <a:ext cx="51257" cy="51257"/>
                          </a:xfrm>
                          <a:custGeom>
                            <a:avLst/>
                            <a:gdLst/>
                            <a:ahLst/>
                            <a:cxnLst/>
                            <a:rect l="0" t="0" r="0" b="0"/>
                            <a:pathLst>
                              <a:path w="51257" h="51257">
                                <a:moveTo>
                                  <a:pt x="25603" y="0"/>
                                </a:moveTo>
                                <a:cubicBezTo>
                                  <a:pt x="39992" y="0"/>
                                  <a:pt x="51257" y="10351"/>
                                  <a:pt x="51257" y="25641"/>
                                </a:cubicBezTo>
                                <a:cubicBezTo>
                                  <a:pt x="51257" y="40932"/>
                                  <a:pt x="39992" y="51257"/>
                                  <a:pt x="25603" y="51257"/>
                                </a:cubicBezTo>
                                <a:cubicBezTo>
                                  <a:pt x="11227" y="51257"/>
                                  <a:pt x="0" y="40932"/>
                                  <a:pt x="0" y="25641"/>
                                </a:cubicBezTo>
                                <a:cubicBezTo>
                                  <a:pt x="0" y="10351"/>
                                  <a:pt x="11227" y="0"/>
                                  <a:pt x="2560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5"/>
                        <wps:cNvSpPr/>
                        <wps:spPr>
                          <a:xfrm>
                            <a:off x="2381272" y="1284469"/>
                            <a:ext cx="135318" cy="289509"/>
                          </a:xfrm>
                          <a:custGeom>
                            <a:avLst/>
                            <a:gdLst/>
                            <a:ahLst/>
                            <a:cxnLst/>
                            <a:rect l="0" t="0" r="0" b="0"/>
                            <a:pathLst>
                              <a:path w="135318" h="289509">
                                <a:moveTo>
                                  <a:pt x="28308" y="0"/>
                                </a:moveTo>
                                <a:lnTo>
                                  <a:pt x="70587" y="0"/>
                                </a:lnTo>
                                <a:lnTo>
                                  <a:pt x="70587" y="53937"/>
                                </a:lnTo>
                                <a:lnTo>
                                  <a:pt x="122745" y="53937"/>
                                </a:lnTo>
                                <a:lnTo>
                                  <a:pt x="122745" y="63818"/>
                                </a:lnTo>
                                <a:lnTo>
                                  <a:pt x="70587" y="63818"/>
                                </a:lnTo>
                                <a:lnTo>
                                  <a:pt x="70587" y="249034"/>
                                </a:lnTo>
                                <a:cubicBezTo>
                                  <a:pt x="70587" y="266141"/>
                                  <a:pt x="77762" y="273317"/>
                                  <a:pt x="94869" y="273317"/>
                                </a:cubicBezTo>
                                <a:cubicBezTo>
                                  <a:pt x="114198" y="273317"/>
                                  <a:pt x="125425" y="261633"/>
                                  <a:pt x="125425" y="228359"/>
                                </a:cubicBezTo>
                                <a:lnTo>
                                  <a:pt x="125425" y="192392"/>
                                </a:lnTo>
                                <a:lnTo>
                                  <a:pt x="135318" y="192392"/>
                                </a:lnTo>
                                <a:lnTo>
                                  <a:pt x="135318" y="225666"/>
                                </a:lnTo>
                                <a:cubicBezTo>
                                  <a:pt x="135318" y="273317"/>
                                  <a:pt x="115519" y="289509"/>
                                  <a:pt x="78677" y="289509"/>
                                </a:cubicBezTo>
                                <a:cubicBezTo>
                                  <a:pt x="46304" y="289509"/>
                                  <a:pt x="28308" y="272428"/>
                                  <a:pt x="28308" y="235560"/>
                                </a:cubicBezTo>
                                <a:lnTo>
                                  <a:pt x="28308" y="63818"/>
                                </a:lnTo>
                                <a:lnTo>
                                  <a:pt x="0" y="63818"/>
                                </a:lnTo>
                                <a:lnTo>
                                  <a:pt x="0" y="53937"/>
                                </a:lnTo>
                                <a:lnTo>
                                  <a:pt x="28308" y="53937"/>
                                </a:lnTo>
                                <a:lnTo>
                                  <a:pt x="283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2503099" y="1338406"/>
                            <a:ext cx="214897" cy="306616"/>
                          </a:xfrm>
                          <a:custGeom>
                            <a:avLst/>
                            <a:gdLst/>
                            <a:ahLst/>
                            <a:cxnLst/>
                            <a:rect l="0" t="0" r="0" b="0"/>
                            <a:pathLst>
                              <a:path w="214897" h="306616">
                                <a:moveTo>
                                  <a:pt x="0" y="0"/>
                                </a:moveTo>
                                <a:lnTo>
                                  <a:pt x="96177" y="0"/>
                                </a:lnTo>
                                <a:lnTo>
                                  <a:pt x="96177" y="9881"/>
                                </a:lnTo>
                                <a:lnTo>
                                  <a:pt x="62471" y="9881"/>
                                </a:lnTo>
                                <a:lnTo>
                                  <a:pt x="128130" y="166789"/>
                                </a:lnTo>
                                <a:lnTo>
                                  <a:pt x="182055" y="9881"/>
                                </a:lnTo>
                                <a:lnTo>
                                  <a:pt x="142951" y="9881"/>
                                </a:lnTo>
                                <a:lnTo>
                                  <a:pt x="142951" y="0"/>
                                </a:lnTo>
                                <a:lnTo>
                                  <a:pt x="214897" y="0"/>
                                </a:lnTo>
                                <a:lnTo>
                                  <a:pt x="214897" y="9881"/>
                                </a:lnTo>
                                <a:lnTo>
                                  <a:pt x="194640" y="9881"/>
                                </a:lnTo>
                                <a:lnTo>
                                  <a:pt x="112408" y="246812"/>
                                </a:lnTo>
                                <a:cubicBezTo>
                                  <a:pt x="95301" y="296697"/>
                                  <a:pt x="81356" y="306616"/>
                                  <a:pt x="55766" y="306616"/>
                                </a:cubicBezTo>
                                <a:cubicBezTo>
                                  <a:pt x="39103" y="306616"/>
                                  <a:pt x="27877" y="302552"/>
                                  <a:pt x="21565" y="295796"/>
                                </a:cubicBezTo>
                                <a:lnTo>
                                  <a:pt x="21565" y="225692"/>
                                </a:lnTo>
                                <a:lnTo>
                                  <a:pt x="31483" y="225692"/>
                                </a:lnTo>
                                <a:lnTo>
                                  <a:pt x="43624" y="269278"/>
                                </a:lnTo>
                                <a:cubicBezTo>
                                  <a:pt x="49886" y="292671"/>
                                  <a:pt x="57074" y="296697"/>
                                  <a:pt x="64275" y="296697"/>
                                </a:cubicBezTo>
                                <a:cubicBezTo>
                                  <a:pt x="82283" y="296697"/>
                                  <a:pt x="96660" y="265684"/>
                                  <a:pt x="107442" y="227013"/>
                                </a:cubicBezTo>
                                <a:lnTo>
                                  <a:pt x="17094" y="9881"/>
                                </a:lnTo>
                                <a:lnTo>
                                  <a:pt x="0" y="988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0E85D9A" id="Group 193" o:spid="_x0000_s1026" style="width:137.1pt;height:80.4pt;mso-position-horizontal-relative:char;mso-position-vertical-relative:line" coordsize="27432,1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">
                <v:shape id="Shape 6" o:spid="_x0000_s1027" style="position:absolute;left:14233;width:3936;height:6466;visibility:visible;mso-wrap-style:square;v-text-anchor:top" coordsize="393586,64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" path="m,l300723,v51283,,92863,40843,92863,91211c393586,120929,379158,147282,356845,163932l174663,284683,251435,152451v2197,-3569,3467,-7773,3467,-12218c254902,127216,244158,116662,230899,116662r-90793,l140106,646633,,646633,,xe" fillcolor="#c22e43" stroked="f" strokeweight="0">
                  <v:stroke miterlimit="83231f" joinstyle="miter"/>
                  <v:path arrowok="t" textboxrect="0,0,393586,646633"/>
                </v:shape>
                <v:shape id="Shape 7" o:spid="_x0000_s1028" style="position:absolute;left:9220;width:4460;height:6593;visibility:visible;mso-wrap-style:square;v-text-anchor:top" coordsize="445948,65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" path="m292887,l445948,r,646633l305752,646633r,-403784l171450,503060v-2070,3556,-3302,7607,-3302,11963c168148,528295,179095,539039,192621,539039v2159,,4216,-254,6210,-749l272428,523786,145694,635038v-25882,19177,-59982,24321,-88760,10122c15088,624510,,571144,23114,525945l292887,xe" fillcolor="#c22e43" stroked="f" strokeweight="0">
                  <v:stroke miterlimit="83231f" joinstyle="miter"/>
                  <v:path arrowok="t" textboxrect="0,0,445948,659359"/>
                </v:shape>
                <v:shape id="Shape 8" o:spid="_x0000_s1029" style="position:absolute;left:23;top:7828;width:1460;height:4239;visibility:visible;mso-wrap-style:square;v-text-anchor:top" coordsize="145987,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" path="m82156,r63831,l145987,76048r-686,l125616,231750r20371,l145987,305079r-32589,l95059,423901,,423901,82156,xe" fillcolor="#c22e43" stroked="f" strokeweight="0">
                  <v:stroke miterlimit="83231f" joinstyle="miter"/>
                  <v:path arrowok="t" textboxrect="0,0,145987,423901"/>
                </v:shape>
                <v:shape id="Shape 9" o:spid="_x0000_s1030" style="position:absolute;left:1483;top:7828;width:1534;height:4239;visibility:visible;mso-wrap-style:square;v-text-anchor:top" coordsize="153441,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" path="m,l90983,r62458,423901l41415,423901,28512,305079,,305079,,231750r20371,l673,76048r-673,l,xe" fillcolor="#c22e43" stroked="f" strokeweight="0">
                  <v:stroke miterlimit="83231f" joinstyle="miter"/>
                  <v:path arrowok="t" textboxrect="0,0,153441,423901"/>
                </v:shape>
                <v:shape id="Shape 10" o:spid="_x0000_s1031" style="position:absolute;left:3145;top:8183;width:2594;height:3932;visibility:visible;mso-wrap-style:square;v-text-anchor:top" coordsize="259372,39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" path="m,l107277,r,269570c107277,286550,108636,304889,129007,304889v20370,,23088,-18339,23088,-35319l152095,,259372,r,388391l152095,388391r,-48222l150736,340169v-10185,33960,-35991,52972,-78079,52972c24448,393141,,359867,,304203l,xe" fillcolor="#c22e43" stroked="f" strokeweight="0">
                  <v:stroke miterlimit="83231f" joinstyle="miter"/>
                  <v:path arrowok="t" textboxrect="0,0,259372,393141"/>
                </v:shape>
                <v:shape id="Shape 11" o:spid="_x0000_s1032" style="position:absolute;left:5942;top:8136;width:2594;height:3979;visibility:visible;mso-wrap-style:square;v-text-anchor:top" coordsize="259385,397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" path="m125616,v81483,,133769,31915,133769,97104l259385,141923r-107290,l152095,99822v,-16307,-5435,-29197,-22403,-29197c112713,70625,107277,83515,107277,99822v,66548,150076,54318,150076,180619c257353,357149,211176,397891,121539,397891,52972,397891,,371412,,301485l,239700r107277,l107277,298094v,16295,5436,29210,22415,29210c146660,327304,152095,314389,152095,298094,152095,205740,,234264,,107963,,30556,55004,,125616,xe" fillcolor="#c22e43" stroked="f" strokeweight="0">
                  <v:stroke miterlimit="83231f" joinstyle="miter"/>
                  <v:path arrowok="t" textboxrect="0,0,259385,397891"/>
                </v:shape>
                <v:shape id="Shape 12" o:spid="_x0000_s1033" style="position:absolute;left:8648;top:7484;width:1901;height:4583;visibility:visible;mso-wrap-style:square;v-text-anchor:top" coordsize="190119,45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" path="m35979,l143269,r,69914l190119,69914r,70624l143269,140538r,211862c143269,375488,143942,387706,169075,387706r21044,l190119,458305r-87592,c48882,458305,35979,428435,35979,377520r,-236982l,140538,,69914r35979,l35979,xe" fillcolor="#c22e43" stroked="f" strokeweight="0">
                  <v:stroke miterlimit="83231f" joinstyle="miter"/>
                  <v:path arrowok="t" textboxrect="0,0,190119,458305"/>
                </v:shape>
                <v:shape id="Shape 202" o:spid="_x0000_s1034" style="position:absolute;left:10831;top:8183;width:1073;height:3884;visibility:visible;mso-wrap-style:square;v-text-anchor:top" coordsize="107290,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" path="m,l107290,r,388391l,388391,,e" fillcolor="#c22e43" stroked="f" strokeweight="0">
                  <v:stroke miterlimit="83231f" joinstyle="miter"/>
                  <v:path arrowok="t" textboxrect="0,0,107290,388391"/>
                </v:shape>
                <v:shape id="Shape 14" o:spid="_x0000_s1035" style="position:absolute;left:12166;top:8136;width:2594;height:3931;visibility:visible;mso-wrap-style:square;v-text-anchor:top" coordsize="259397,39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" path="m186741,v48209,,72656,33274,72656,88951l259397,393141r-107289,l152108,123584v,-16968,-1359,-35319,-21730,-35319c110007,88265,107290,106616,107290,123584r,269557l,393141,,4750r107290,l107290,52959r1359,c118834,19012,144628,,186741,xe" fillcolor="#c22e43" stroked="f" strokeweight="0">
                  <v:stroke miterlimit="83231f" joinstyle="miter"/>
                  <v:path arrowok="t" textboxrect="0,0,259397,393141"/>
                </v:shape>
                <v:shape id="Shape 15" o:spid="_x0000_s1036" style="position:absolute;left:16185;top:7837;width:1426;height:4221;visibility:visible;mso-wrap-style:square;v-text-anchor:top" coordsize="142602,42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" path="m,l137859,r4743,350l142602,69895r-12211,-629l112725,69266r,137719l130391,206985r12211,-2258l142602,276250r-29877,l112725,422085,,422085,,xe" fillcolor="#c22e43" stroked="f" strokeweight="0">
                  <v:stroke miterlimit="83231f" joinstyle="miter"/>
                  <v:path arrowok="t" textboxrect="0,0,142602,422085"/>
                </v:shape>
                <v:shape id="Shape 16" o:spid="_x0000_s1037" style="position:absolute;left:17611;top:7841;width:1426;height:2759;visibility:visible;mso-wrap-style:square;v-text-anchor:top" coordsize="142602,27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" path="m,l56089,4138v54045,9643,86513,36758,86513,99385l142602,171329v,72656,-64516,104572,-131051,104572l,275901,,204377r10975,-2028c28348,193565,29877,170652,29877,127895v,-42777,-1529,-54564,-18902,-57784l,69545,,xe" fillcolor="#c22e43" stroked="f" strokeweight="0">
                  <v:stroke miterlimit="83231f" joinstyle="miter"/>
                  <v:path arrowok="t" textboxrect="0,0,142602,275901"/>
                </v:shape>
                <v:shape id="Shape 17" o:spid="_x0000_s1038" style="position:absolute;left:19253;top:8136;width:1297;height:3979;visibility:visible;mso-wrap-style:square;v-text-anchor:top" coordsize="129699,397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" path="m129692,r7,1l129699,70627r-7,-2c114757,70625,107290,78765,107290,93701r,52971l129699,146672r,64504l107290,211176r,78765c107290,313042,115430,327304,129692,327304r7,-1l129699,397890r-7,1c61113,397891,,366649,,294704l,109334c,39383,46177,,129692,xe" fillcolor="#c22e43" stroked="f" strokeweight="0">
                  <v:stroke miterlimit="83231f" joinstyle="miter"/>
                  <v:path arrowok="t" textboxrect="0,0,129699,397891"/>
                </v:shape>
                <v:shape id="Shape 18" o:spid="_x0000_s1039" style="position:absolute;left:20550;top:10533;width:1297;height:1582;visibility:visible;mso-wrap-style:square;v-text-anchor:top" coordsize="129686,15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" path="m22409,l129686,r,57036c129686,112023,99132,141430,52057,152696l,158191,,87603,10660,85015c19352,79921,22409,67567,22409,50241l22409,xe" fillcolor="#c22e43" stroked="f" strokeweight="0">
                  <v:stroke miterlimit="83231f" joinstyle="miter"/>
                  <v:path arrowok="t" textboxrect="0,0,129686,158191"/>
                </v:shape>
                <v:shape id="Shape 19" o:spid="_x0000_s1040" style="position:absolute;left:20550;top:8136;width:1297;height:2111;visibility:visible;mso-wrap-style:square;v-text-anchor:top" coordsize="129686,21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" path="m,l49196,5335v46122,11170,80490,41343,80490,103999l129686,211175,,211175,,146672r22409,l22409,93700v,-7468,-1870,-13237,-5607,-17139l,70626,,xe" fillcolor="#c22e43" stroked="f" strokeweight="0">
                  <v:stroke miterlimit="83231f" joinstyle="miter"/>
                  <v:path arrowok="t" textboxrect="0,0,129686,211175"/>
                </v:shape>
                <v:shape id="Shape 20" o:spid="_x0000_s1041" style="position:absolute;left:22087;top:9526;width:1297;height:2589;visibility:visible;mso-wrap-style:square;v-text-anchor:top" coordsize="129648,258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" path="m129648,r,73643l121757,79194v-8575,7897,-14518,17745,-14518,33030l107239,154312v,13576,9512,20370,19697,20370l129648,174100r,64395l124212,244175v-11884,9082,-27502,14683,-48888,14683c28524,258858,,230334,,179445l,121723c,45323,85532,33103,128298,1400l129648,xe" fillcolor="#c22e43" stroked="f" strokeweight="0">
                  <v:stroke miterlimit="83231f" joinstyle="miter"/>
                  <v:path arrowok="t" textboxrect="0,0,129648,258858"/>
                </v:shape>
                <v:shape id="Shape 21" o:spid="_x0000_s1042" style="position:absolute;left:22087;top:8136;width:1297;height:1419;visibility:visible;mso-wrap-style:square;v-text-anchor:top" coordsize="129648,14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" path="m129648,r,70625l118705,72884v-8787,4361,-11466,14545,-11466,26251l107239,141922,,141922,,105930c,47370,36647,17064,82184,5571l129648,xe" fillcolor="#c22e43" stroked="f" strokeweight="0">
                  <v:stroke miterlimit="83231f" joinstyle="miter"/>
                  <v:path arrowok="t" textboxrect="0,0,129648,141922"/>
                </v:shape>
                <v:shape id="Shape 22" o:spid="_x0000_s1043" style="position:absolute;left:23384;top:8136;width:1297;height:3931;visibility:visible;mso-wrap-style:square;v-text-anchor:top" coordsize="129711,39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" path="m6,c64522,,129711,27851,129711,105931r,287210l22409,393141r,-45504l21050,347637v-3226,6963,-6876,13585,-11205,19602l,377528,,313133r10665,-2292c20881,305017,22409,290122,22409,264147r,-67234l,212676,,139033,15876,122570v4157,-6754,6533,-14436,6533,-23434c22409,83528,17659,70625,6,70625r-6,1l,1,6,xe" fillcolor="#c22e43" stroked="f" strokeweight="0">
                  <v:stroke miterlimit="83231f" joinstyle="miter"/>
                  <v:path arrowok="t" textboxrect="0,0,129711,393141"/>
                </v:shape>
                <v:shape id="Shape 23" o:spid="_x0000_s1044" style="position:absolute;left:24708;top:8183;width:2724;height:4753;visibility:visible;mso-wrap-style:square;v-text-anchor:top" coordsize="272301,47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" path="m,l108649,r35991,268224l145987,268224,181978,r90323,l185382,409435v-8826,44120,-40056,65837,-86919,65837l12230,475272r,-70587l67907,404685v14262,,19012,-3390,19012,-10858c86919,388391,85573,383642,84201,376847l,xe" fillcolor="#c22e43" stroked="f" strokeweight="0">
                  <v:stroke miterlimit="83231f" joinstyle="miter"/>
                  <v:path arrowok="t" textboxrect="0,0,272301,475272"/>
                </v:shape>
                <v:shape id="Shape 24" o:spid="_x0000_s1045" style="position:absolute;top:12865;width:1863;height:2868;visibility:visible;mso-wrap-style:square;v-text-anchor:top" coordsize="186334,2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" path="m93167,v30633,,55982,6947,76810,16332l169977,93345r-8992,l146291,45949c136068,13653,116053,8992,89497,8992v-35979,,-61722,19380,-61722,49199c27775,88849,49441,97028,104610,117869v60477,22872,81724,38417,81724,83350c186334,252692,143015,286817,80086,286817v-23685,,-58013,-10630,-75997,-22873l4089,174054r8992,c30239,250038,45771,277825,85395,277825v37185,,66599,-20218,66599,-55359c151994,141554,,173038,,76187,,27953,37579,,93167,xe" fillcolor="#181717" stroked="f" strokeweight="0">
                  <v:stroke miterlimit="83231f" joinstyle="miter"/>
                  <v:path arrowok="t" textboxrect="0,0,186334,286817"/>
                </v:shape>
                <v:shape id="Shape 25" o:spid="_x0000_s1046" style="position:absolute;left:1986;top:12844;width:1353;height:2895;visibility:visible;mso-wrap-style:square;v-text-anchor:top" coordsize="135306,28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" path="m28308,l70574,r,53937l122720,53937r,9881l70574,63818r,185216c70574,266141,77775,273317,94844,273317v19329,,30568,-11684,30568,-44958l125412,192392r9894,l135306,225666v,47651,-19774,63843,-56642,63843c46292,289509,28308,272428,28308,235560r,-171742l,63818,,53937r28308,l28308,xe" fillcolor="#181717" stroked="f" strokeweight="0">
                  <v:stroke miterlimit="83231f" joinstyle="miter"/>
                  <v:path arrowok="t" textboxrect="0,0,135306,289509"/>
                </v:shape>
                <v:shape id="Shape 26" o:spid="_x0000_s1047" style="position:absolute;left:3494;top:14429;width:913;height:1310;visibility:visible;mso-wrap-style:square;v-text-anchor:top" coordsize="91262,13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" path="m91262,r,12080l72212,17436c55410,24236,44958,36148,44958,68514v,33731,12586,46304,36411,46304l91262,112030r,15447l90957,127626v-7061,2205,-14649,3385,-22631,3385c27876,131011,,107643,,68514,,29182,23152,15247,51924,7718l91262,xe" fillcolor="#181717" stroked="f" strokeweight="0">
                  <v:stroke miterlimit="83231f" joinstyle="miter"/>
                  <v:path arrowok="t" textboxrect="0,0,91262,131011"/>
                </v:shape>
                <v:shape id="Shape 27" o:spid="_x0000_s1048" style="position:absolute;left:3764;top:13318;width:643;height:884;visibility:visible;mso-wrap-style:square;v-text-anchor:top" coordsize="64287,8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" path="m64287,r,10572l51616,12810c34923,20308,26076,41206,9893,88422l,88422,,15587c11684,10875,22927,6830,34225,3963l64287,xe" fillcolor="#181717" stroked="f" strokeweight="0">
                  <v:stroke miterlimit="83231f" joinstyle="miter"/>
                  <v:path arrowok="t" textboxrect="0,0,64287,88422"/>
                </v:shape>
                <v:shape id="Shape 28" o:spid="_x0000_s1049" style="position:absolute;left:4407;top:13312;width:1074;height:2392;visibility:visible;mso-wrap-style:square;v-text-anchor:top" coordsize="107429,239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" path="m4496,c60681,,85865,29680,85865,57544r,168135l107429,225679r,9881l46304,235560r,-39561l45403,195999v-5392,13945,-14494,25635,-26240,33839l,239227,,223780r13118,-3698c33667,208031,46304,180042,46304,142951r,-34163c33604,114745,21466,118144,10403,120905l,123830,,111750r5843,-1147c20847,107667,35065,103959,46304,97104r,-47218c46304,21577,31026,9893,7201,9893l,11165,,593,4496,xe" fillcolor="#181717" stroked="f" strokeweight="0">
                  <v:stroke miterlimit="83231f" joinstyle="miter"/>
                  <v:path arrowok="t" textboxrect="0,0,107429,239227"/>
                </v:shape>
                <v:shape id="Shape 29" o:spid="_x0000_s1050" style="position:absolute;left:5444;top:12844;width:1353;height:2895;visibility:visible;mso-wrap-style:square;v-text-anchor:top" coordsize="135306,28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" path="m28321,l70587,r,53937l122733,53937r,9881l70587,63818r,185216c70587,266141,77775,273317,94844,273317v19329,,30581,-11684,30581,-44958l125425,192392r9881,l135306,225666v,47651,-19774,63843,-56642,63843c46304,289509,28321,272428,28321,235560r,-171742l,63818,,53937r28321,l28321,xe" fillcolor="#181717" stroked="f" strokeweight="0">
                  <v:stroke miterlimit="83231f" joinstyle="miter"/>
                  <v:path arrowok="t" textboxrect="0,0,135306,289509"/>
                </v:shape>
                <v:shape id="Shape 30" o:spid="_x0000_s1051" style="position:absolute;left:6947;top:13325;width:908;height:2398;visibility:visible;mso-wrap-style:square;v-text-anchor:top" coordsize="90818,2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" path="m90818,r,9875l76981,13689c60379,23977,50349,49439,47663,88539r43155,l90818,98420r-43625,c46761,102916,46761,107412,46761,111907v,65085,12131,98294,32608,110830l90818,225739r,14031l58604,232535c23010,215258,,173963,,120023,,66064,24525,24756,59166,7475l90818,xe" fillcolor="#181717" stroked="f" strokeweight="0">
                  <v:stroke miterlimit="83231f" joinstyle="miter"/>
                  <v:path arrowok="t" textboxrect="0,0,90818,239770"/>
                </v:shape>
                <v:shape id="Shape 31" o:spid="_x0000_s1052" style="position:absolute;left:7855;top:14813;width:917;height:926;visibility:visible;mso-wrap-style:square;v-text-anchor:top" coordsize="91719,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" path="m81813,r9906,c89446,62027,53035,92608,7188,92608l,90994,,76963r11671,3060c49886,80023,77305,55740,81813,xe" fillcolor="#181717" stroked="f" strokeweight="0">
                  <v:stroke miterlimit="83231f" joinstyle="miter"/>
                  <v:path arrowok="t" textboxrect="0,0,91719,92608"/>
                </v:shape>
                <v:shape id="Shape 32" o:spid="_x0000_s1053" style="position:absolute;left:7855;top:13312;width:899;height:998;visibility:visible;mso-wrap-style:square;v-text-anchor:top" coordsize="89916,9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" path="m5829,c57074,,89916,35979,89916,99797l,99797,,89916r43155,l43155,72377c43155,27419,28321,9893,4928,9893l,11252,,1377,5829,xe" fillcolor="#181717" stroked="f" strokeweight="0">
                  <v:stroke miterlimit="83231f" joinstyle="miter"/>
                  <v:path arrowok="t" textboxrect="0,0,89916,99797"/>
                </v:shape>
                <v:shape id="Shape 33" o:spid="_x0000_s1054" style="position:absolute;left:9731;top:12870;width:2247;height:2863;visibility:visible;mso-wrap-style:square;v-text-anchor:top" coordsize="224765,28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" path="m,l98057,r,9017l68656,9017r,202489c68656,261353,96850,277292,122580,277292v38824,,66231,-26150,66231,-68644l188811,9017r-36792,l152019,r72746,l224765,9017r-24537,l200228,209055v,47396,-31470,77229,-79286,77229c54762,286284,24511,258496,24511,202095r,-193078l,9017,,xe" fillcolor="#181717" stroked="f" strokeweight="0">
                  <v:stroke miterlimit="83231f" joinstyle="miter"/>
                  <v:path arrowok="t" textboxrect="0,0,224765,286284"/>
                </v:shape>
                <v:shape id="Shape 34" o:spid="_x0000_s1055" style="position:absolute;left:12085;top:13312;width:2122;height:2355;visibility:visible;mso-wrap-style:square;v-text-anchor:top" coordsize="212217,2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" path="m127216,v35547,,60719,17069,60719,66091l187935,225679r24282,l212217,235560r-92621,l119596,225679r26073,l145669,60693v,-33274,-10338,-44513,-31471,-44513c89471,16180,66548,37770,66548,84518r,141161l92583,225679r,9881l,235560r,-9881l24282,225679r,-208610l,17069,,7188r62954,l62954,37770r876,c74613,18440,95745,,127216,xe" fillcolor="#181717" stroked="f" strokeweight="0">
                  <v:stroke miterlimit="83231f" joinstyle="miter"/>
                  <v:path arrowok="t" textboxrect="0,0,212217,235560"/>
                </v:shape>
                <v:shape id="Shape 35" o:spid="_x0000_s1056" style="position:absolute;left:14432;top:13384;width:853;height:2283;visibility:visible;mso-wrap-style:square;v-text-anchor:top" coordsize="85382,22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" path="m,l63818,r,218491l85382,218491r,9880l,228371r,-9880l21565,218491r,-208610l,9881,,xe" fillcolor="#181717" stroked="f" strokeweight="0">
                  <v:stroke miterlimit="83231f" joinstyle="miter"/>
                  <v:path arrowok="t" textboxrect="0,0,85382,228371"/>
                </v:shape>
                <v:shape id="Shape 36" o:spid="_x0000_s1057" style="position:absolute;left:14602;top:12619;width:513;height:513;visibility:visible;mso-wrap-style:square;v-text-anchor:top" coordsize="51257,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" path="m25616,c39992,,51257,10351,51257,25641v,15291,-11265,25616,-25641,25616c11227,51257,,40932,,25641,,10351,11227,,25616,xe" fillcolor="#181717" stroked="f" strokeweight="0">
                  <v:stroke miterlimit="83231f" joinstyle="miter"/>
                  <v:path arrowok="t" textboxrect="0,0,51257,51257"/>
                </v:shape>
                <v:shape id="Shape 37" o:spid="_x0000_s1058" style="position:absolute;left:15285;top:13384;width:2149;height:2301;visibility:visible;mso-wrap-style:square;v-text-anchor:top" coordsize="214897,2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" path="m,l98031,r,9881l62954,9881r59322,168148l123190,178029,183426,9881r-35954,l147472,r67425,l214897,9881r-18453,l116878,230175r-18415,l18453,9881,,9881,,xe" fillcolor="#181717" stroked="f" strokeweight="0">
                  <v:stroke miterlimit="83231f" joinstyle="miter"/>
                  <v:path arrowok="t" textboxrect="0,0,214897,230175"/>
                </v:shape>
                <v:shape id="Shape 38" o:spid="_x0000_s1059" style="position:absolute;left:17334;top:13325;width:908;height:2398;visibility:visible;mso-wrap-style:square;v-text-anchor:top" coordsize="90811,23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" path="m90811,r,9873l76992,13684c60392,23972,50346,49435,47650,88535r43161,l90811,98415r-43605,c46774,102911,46774,107407,46774,111903v,65084,12130,98293,32602,110830l90811,225731r,14030l58609,232530c23010,215254,,173958,,120018,,66059,24539,24751,59182,7470l90811,xe" fillcolor="#181717" stroked="f" strokeweight="0">
                  <v:stroke miterlimit="83231f" joinstyle="miter"/>
                  <v:path arrowok="t" textboxrect="0,0,90811,239761"/>
                </v:shape>
                <v:shape id="Shape 39" o:spid="_x0000_s1060" style="position:absolute;left:18242;top:14813;width:917;height:926;visibility:visible;mso-wrap-style:square;v-text-anchor:top" coordsize="91726,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" path="m81820,r9906,c89452,62027,53054,92608,7207,92608l,90990,,76961r11678,3062c49905,80023,77349,55740,81820,xe" fillcolor="#181717" stroked="f" strokeweight="0">
                  <v:stroke miterlimit="83231f" joinstyle="miter"/>
                  <v:path arrowok="t" textboxrect="0,0,91726,92608"/>
                </v:shape>
                <v:shape id="Shape 40" o:spid="_x0000_s1061" style="position:absolute;left:18242;top:13312;width:899;height:998;visibility:visible;mso-wrap-style:square;v-text-anchor:top" coordsize="89935,9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" path="m5848,c57106,,89935,35979,89935,99797l,99797,,89916r43161,l43161,72377c43161,27419,28340,9893,4934,9893l,11254,,1381,5848,xe" fillcolor="#181717" stroked="f" strokeweight="0">
                  <v:stroke miterlimit="83231f" joinstyle="miter"/>
                  <v:path arrowok="t" textboxrect="0,0,89935,99797"/>
                </v:shape>
                <v:shape id="Shape 41" o:spid="_x0000_s1062" style="position:absolute;left:19240;top:13312;width:1519;height:2355;visibility:visible;mso-wrap-style:square;v-text-anchor:top" coordsize="151943,23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" path="m120929,v11240,,24257,4940,31014,8103l151943,96203r-9881,l126327,49898c118224,26073,113754,16193,102959,16193v-18453,,-36424,33274,-36424,73723l66535,225692r29680,l96215,235572,,235572r,-9880l24282,225692r,-208610l,17082,,7201r65621,l65621,40475r914,c75959,14389,92139,,120929,xe" fillcolor="#181717" stroked="f" strokeweight="0">
                  <v:stroke miterlimit="83231f" joinstyle="miter"/>
                  <v:path arrowok="t" textboxrect="0,0,151943,235572"/>
                </v:shape>
                <v:shape id="Shape 42" o:spid="_x0000_s1063" style="position:absolute;left:21002;top:13312;width:1681;height:2427;visibility:visible;mso-wrap-style:square;v-text-anchor:top" coordsize="168123,24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" path="m88100,v24295,,47663,6756,64757,15735l152857,88113r-12573,c120942,21577,116002,9893,84074,9893v-28321,,-55321,15723,-55321,40463c28753,106998,168123,87655,168123,166332v,45847,-39548,76429,-93510,76429c51245,242761,22911,236030,,222987l,143866r12573,c28753,219393,37783,232880,78245,232880v35039,,61112,-17983,61112,-50813c139357,138468,,147904,,71920,,26962,36424,,88100,xe" fillcolor="#181717" stroked="f" strokeweight="0">
                  <v:stroke miterlimit="83231f" joinstyle="miter"/>
                  <v:path arrowok="t" textboxrect="0,0,168123,242761"/>
                </v:shape>
                <v:shape id="Shape 43" o:spid="_x0000_s1064" style="position:absolute;left:22841;top:13384;width:854;height:2283;visibility:visible;mso-wrap-style:square;v-text-anchor:top" coordsize="85382,22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" path="m,l63817,r,218491l85382,218491r,9880l,228371r,-9880l21565,218491r,-208610l,9881,,xe" fillcolor="#181717" stroked="f" strokeweight="0">
                  <v:stroke miterlimit="83231f" joinstyle="miter"/>
                  <v:path arrowok="t" textboxrect="0,0,85382,228371"/>
                </v:shape>
                <v:shape id="Shape 44" o:spid="_x0000_s1065" style="position:absolute;left:23012;top:12619;width:513;height:513;visibility:visible;mso-wrap-style:square;v-text-anchor:top" coordsize="51257,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" path="m25603,c39992,,51257,10351,51257,25641v,15291,-11265,25616,-25654,25616c11227,51257,,40932,,25641,,10351,11227,,25603,xe" fillcolor="#181717" stroked="f" strokeweight="0">
                  <v:stroke miterlimit="83231f" joinstyle="miter"/>
                  <v:path arrowok="t" textboxrect="0,0,51257,51257"/>
                </v:shape>
                <v:shape id="Shape 45" o:spid="_x0000_s1066" style="position:absolute;left:23812;top:12844;width:1353;height:2895;visibility:visible;mso-wrap-style:square;v-text-anchor:top" coordsize="135318,28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" path="m28308,l70587,r,53937l122745,53937r,9881l70587,63818r,185216c70587,266141,77762,273317,94869,273317v19329,,30556,-11684,30556,-44958l125425,192392r9893,l135318,225666v,47651,-19799,63843,-56641,63843c46304,289509,28308,272428,28308,235560r,-171742l,63818,,53937r28308,l28308,xe" fillcolor="#181717" stroked="f" strokeweight="0">
                  <v:stroke miterlimit="83231f" joinstyle="miter"/>
                  <v:path arrowok="t" textboxrect="0,0,135318,289509"/>
                </v:shape>
                <v:shape id="Shape 46" o:spid="_x0000_s1067" style="position:absolute;left:25030;top:13384;width:2149;height:3066;visibility:visible;mso-wrap-style:square;v-text-anchor:top" coordsize="214897,30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" path="m,l96177,r,9881l62471,9881r65659,156908l182055,9881r-39104,l142951,r71946,l214897,9881r-20257,l112408,246812c95301,296697,81356,306616,55766,306616v-16663,,-27889,-4064,-34201,-10820l21565,225692r9918,l43624,269278v6262,23393,13450,27419,20651,27419c82283,296697,96660,265684,107442,227013l17094,9881,,9881,,xe" fillcolor="#181717" stroked="f" strokeweight="0">
                  <v:stroke miterlimit="83231f" joinstyle="miter"/>
                  <v:path arrowok="t" textboxrect="0,0,214897,306616"/>
                </v:shape>
                <w10:anchorlock/>
              </v:group>
            </w:pict>
          </mc:Fallback>
        </mc:AlternateContent>
      </w:r>
    </w:p>
    <w:p w:rsidR="000B2C4B" w:rsidRPr="000A3C43" w:rsidRDefault="000B2C4B" w:rsidP="000B2C4B">
      <w:pPr>
        <w:spacing w:after="0"/>
        <w:jc w:val="center"/>
      </w:pPr>
    </w:p>
    <w:p w:rsidR="000B2C4B" w:rsidRPr="00826E47" w:rsidRDefault="000B2C4B" w:rsidP="00826E47">
      <w:pPr>
        <w:spacing w:after="0" w:line="240" w:lineRule="auto"/>
        <w:jc w:val="center"/>
        <w:rPr>
          <w:rFonts w:ascii="Arial" w:eastAsia="Arial Unicode MS" w:hAnsi="Arial" w:cs="Arial"/>
          <w:b/>
          <w:smallCaps/>
        </w:rPr>
      </w:pPr>
      <w:r w:rsidRPr="00826E47">
        <w:rPr>
          <w:rFonts w:ascii="Arial" w:eastAsia="Arial Unicode MS" w:hAnsi="Arial" w:cs="Arial"/>
          <w:b/>
          <w:smallCaps/>
        </w:rPr>
        <w:t>Austin Peay State University Standard</w:t>
      </w:r>
    </w:p>
    <w:p w:rsidR="000B2C4B" w:rsidRPr="00826E47" w:rsidRDefault="00E5109E" w:rsidP="00826E47">
      <w:pPr>
        <w:spacing w:after="0" w:line="240" w:lineRule="auto"/>
        <w:jc w:val="center"/>
        <w:rPr>
          <w:rFonts w:ascii="Arial" w:eastAsia="Arial Unicode MS" w:hAnsi="Arial" w:cs="Arial"/>
          <w:b/>
          <w:smallCaps/>
        </w:rPr>
      </w:pPr>
      <w:r>
        <w:rPr>
          <w:rFonts w:ascii="Arial" w:eastAsia="Arial Unicode MS" w:hAnsi="Arial" w:cs="Arial"/>
          <w:b/>
          <w:smallCaps/>
        </w:rPr>
        <w:t xml:space="preserve">Software </w:t>
      </w:r>
      <w:r w:rsidR="000B2C4B" w:rsidRPr="00826E47">
        <w:rPr>
          <w:rFonts w:ascii="Arial" w:eastAsia="Arial Unicode MS" w:hAnsi="Arial" w:cs="Arial"/>
          <w:b/>
          <w:smallCaps/>
        </w:rPr>
        <w:t xml:space="preserve">Contract Addendum to </w:t>
      </w:r>
      <w:r w:rsidR="00E4712F">
        <w:rPr>
          <w:rFonts w:ascii="Arial" w:eastAsia="Arial Unicode MS" w:hAnsi="Arial" w:cs="Arial"/>
          <w:b/>
          <w:smallCaps/>
        </w:rPr>
        <w:t>Licensor</w:t>
      </w:r>
      <w:r w:rsidR="000B2C4B" w:rsidRPr="00826E47">
        <w:rPr>
          <w:rFonts w:ascii="Arial" w:eastAsia="Arial Unicode MS" w:hAnsi="Arial" w:cs="Arial"/>
          <w:b/>
          <w:smallCaps/>
        </w:rPr>
        <w:t>’s Contract Form</w:t>
      </w:r>
    </w:p>
    <w:p w:rsidR="000B2C4B" w:rsidRPr="0012050D" w:rsidRDefault="000B2C4B" w:rsidP="00202C62">
      <w:pPr>
        <w:spacing w:after="0" w:line="240" w:lineRule="auto"/>
        <w:jc w:val="center"/>
        <w:rPr>
          <w:rFonts w:ascii="Arial" w:hAnsi="Arial" w:cs="Arial"/>
        </w:rPr>
      </w:pPr>
    </w:p>
    <w:p w:rsidR="000B2C4B" w:rsidRPr="0012050D" w:rsidRDefault="00751C52" w:rsidP="008C51AF">
      <w:pPr>
        <w:spacing w:after="0" w:line="240" w:lineRule="auto"/>
        <w:rPr>
          <w:rFonts w:ascii="Arial" w:eastAsia="Arial Unicode MS" w:hAnsi="Arial" w:cs="Arial"/>
        </w:rPr>
      </w:pPr>
      <w:r w:rsidRPr="00826E47">
        <w:rPr>
          <w:rFonts w:ascii="Arial" w:eastAsia="Arial Unicode MS" w:hAnsi="Arial" w:cs="Arial"/>
          <w:b/>
          <w:u w:val="single"/>
        </w:rPr>
        <w:t>Part I</w:t>
      </w:r>
      <w:r w:rsidRPr="0012050D">
        <w:rPr>
          <w:rFonts w:ascii="Arial" w:eastAsia="Arial Unicode MS" w:hAnsi="Arial" w:cs="Arial"/>
          <w:b/>
        </w:rPr>
        <w:t>:</w:t>
      </w:r>
      <w:r w:rsidRPr="0012050D">
        <w:rPr>
          <w:rFonts w:ascii="Arial" w:eastAsia="Arial Unicode MS" w:hAnsi="Arial" w:cs="Arial"/>
        </w:rPr>
        <w:t xml:space="preserve"> </w:t>
      </w:r>
      <w:r w:rsidR="000B2C4B" w:rsidRPr="0012050D">
        <w:rPr>
          <w:rFonts w:ascii="Arial" w:eastAsia="Arial Unicode MS" w:hAnsi="Arial" w:cs="Arial"/>
        </w:rPr>
        <w:t xml:space="preserve">Austin Peay State University </w:t>
      </w:r>
      <w:r w:rsidR="00B60C95" w:rsidRPr="0012050D">
        <w:rPr>
          <w:rFonts w:ascii="Arial" w:eastAsia="Arial Unicode MS" w:hAnsi="Arial" w:cs="Arial"/>
        </w:rPr>
        <w:t>(“</w:t>
      </w:r>
      <w:r w:rsidR="00B87B63">
        <w:rPr>
          <w:rFonts w:ascii="Arial" w:eastAsia="Arial Unicode MS" w:hAnsi="Arial" w:cs="Arial"/>
        </w:rPr>
        <w:t>Licensee</w:t>
      </w:r>
      <w:r w:rsidR="000B2C4B" w:rsidRPr="0012050D">
        <w:rPr>
          <w:rFonts w:ascii="Arial" w:eastAsia="Arial Unicode MS" w:hAnsi="Arial" w:cs="Arial"/>
        </w:rPr>
        <w:t>”), located at 601 College Street, Clarksville, Tennessee</w:t>
      </w:r>
      <w:r w:rsidR="0058094B" w:rsidRPr="0012050D">
        <w:rPr>
          <w:rFonts w:ascii="Arial" w:eastAsia="Arial Unicode MS" w:hAnsi="Arial" w:cs="Arial"/>
        </w:rPr>
        <w:t>,</w:t>
      </w:r>
      <w:r w:rsidR="000B2C4B" w:rsidRPr="0012050D">
        <w:rPr>
          <w:rFonts w:ascii="Arial" w:eastAsia="Arial Unicode MS" w:hAnsi="Arial" w:cs="Arial"/>
        </w:rPr>
        <w:t xml:space="preserve"> </w:t>
      </w:r>
      <w:r w:rsidR="0058094B" w:rsidRPr="0012050D">
        <w:rPr>
          <w:rFonts w:ascii="Arial" w:eastAsia="Arial Unicode MS" w:hAnsi="Arial" w:cs="Arial"/>
        </w:rPr>
        <w:t>3704</w:t>
      </w:r>
      <w:r w:rsidR="00D46AB8">
        <w:rPr>
          <w:rFonts w:ascii="Arial" w:eastAsia="Arial Unicode MS" w:hAnsi="Arial" w:cs="Arial"/>
        </w:rPr>
        <w:t>0</w:t>
      </w:r>
      <w:r w:rsidR="0058094B" w:rsidRPr="0012050D">
        <w:rPr>
          <w:rFonts w:ascii="Arial" w:eastAsia="Arial Unicode MS" w:hAnsi="Arial" w:cs="Arial"/>
        </w:rPr>
        <w:t xml:space="preserve"> </w:t>
      </w:r>
      <w:r w:rsidR="000B2C4B" w:rsidRPr="0012050D">
        <w:rPr>
          <w:rFonts w:ascii="Arial" w:eastAsia="Arial Unicode MS" w:hAnsi="Arial" w:cs="Arial"/>
        </w:rPr>
        <w:t>and</w:t>
      </w:r>
      <w:r w:rsidR="00826E47">
        <w:rPr>
          <w:rFonts w:ascii="Arial" w:eastAsia="Arial Unicode MS" w:hAnsi="Arial" w:cs="Arial"/>
        </w:rPr>
        <w:t xml:space="preserve"> </w:t>
      </w:r>
      <w:sdt>
        <w:sdtPr>
          <w:rPr>
            <w:rFonts w:ascii="Arial" w:eastAsia="Arial Unicode MS" w:hAnsi="Arial" w:cs="Arial"/>
          </w:rPr>
          <w:alias w:val="Vendor Name - Must Match W9"/>
          <w:tag w:val="Vendor Name"/>
          <w:id w:val="26140611"/>
          <w:placeholder>
            <w:docPart w:val="E6F153057980445A892E600E255537EC"/>
          </w:placeholder>
          <w:showingPlcHdr/>
          <w15:color w:val="FFFF00"/>
          <w:text/>
        </w:sdtPr>
        <w:sdtEndPr/>
        <w:sdtContent>
          <w:r w:rsidR="00826E47" w:rsidRPr="00826E47">
            <w:rPr>
              <w:rStyle w:val="PlaceholderText"/>
              <w:color w:val="FF0000"/>
            </w:rPr>
            <w:t>Click or tap here to enter text.</w:t>
          </w:r>
        </w:sdtContent>
      </w:sdt>
      <w:r w:rsidR="0064313A" w:rsidRPr="0012050D">
        <w:rPr>
          <w:rFonts w:ascii="Arial" w:eastAsia="Arial Unicode MS" w:hAnsi="Arial" w:cs="Arial"/>
        </w:rPr>
        <w:t xml:space="preserve">, </w:t>
      </w:r>
      <w:r w:rsidR="008C51AF" w:rsidRPr="0012050D">
        <w:rPr>
          <w:rFonts w:ascii="Arial" w:eastAsia="Arial Unicode MS" w:hAnsi="Arial" w:cs="Arial"/>
        </w:rPr>
        <w:t>(“</w:t>
      </w:r>
      <w:r w:rsidR="00E4712F">
        <w:rPr>
          <w:rFonts w:ascii="Arial" w:eastAsia="Arial Unicode MS" w:hAnsi="Arial" w:cs="Arial"/>
        </w:rPr>
        <w:t>Licensor</w:t>
      </w:r>
      <w:r w:rsidR="008C51AF" w:rsidRPr="0012050D">
        <w:rPr>
          <w:rFonts w:ascii="Arial" w:eastAsia="Arial Unicode MS" w:hAnsi="Arial" w:cs="Arial"/>
        </w:rPr>
        <w:t>”),</w:t>
      </w:r>
      <w:r w:rsidR="00BD0BF1" w:rsidRPr="0012050D">
        <w:rPr>
          <w:rFonts w:ascii="Arial" w:eastAsia="Arial Unicode MS" w:hAnsi="Arial" w:cs="Arial"/>
        </w:rPr>
        <w:t xml:space="preserve"> </w:t>
      </w:r>
      <w:r w:rsidR="00D26699" w:rsidRPr="0012050D">
        <w:rPr>
          <w:rFonts w:ascii="Arial" w:eastAsia="Arial Unicode MS" w:hAnsi="Arial" w:cs="Arial"/>
        </w:rPr>
        <w:t>located at</w:t>
      </w:r>
      <w:r w:rsidR="0064313A" w:rsidRPr="0012050D">
        <w:rPr>
          <w:rFonts w:ascii="Arial" w:eastAsia="Arial Unicode MS" w:hAnsi="Arial" w:cs="Arial"/>
        </w:rPr>
        <w:t xml:space="preserve"> </w:t>
      </w:r>
      <w:sdt>
        <w:sdtPr>
          <w:rPr>
            <w:rFonts w:ascii="Arial" w:eastAsia="Arial Unicode MS" w:hAnsi="Arial" w:cs="Arial"/>
          </w:rPr>
          <w:alias w:val="Vendor Address"/>
          <w:tag w:val="Vendor Address"/>
          <w:id w:val="-939533209"/>
          <w:placeholder>
            <w:docPart w:val="6A5E57A417C4427880316BAC85E71AF9"/>
          </w:placeholder>
          <w:showingPlcHdr/>
          <w15:color w:val="FFFF00"/>
          <w:text/>
        </w:sdtPr>
        <w:sdtEndPr/>
        <w:sdtContent>
          <w:r w:rsidR="004441AE" w:rsidRPr="004441AE">
            <w:rPr>
              <w:rStyle w:val="PlaceholderText"/>
              <w:color w:val="FF0000"/>
            </w:rPr>
            <w:t>Click or tap here to enter text.</w:t>
          </w:r>
        </w:sdtContent>
      </w:sdt>
      <w:r w:rsidR="00BD0BF1" w:rsidRPr="0012050D">
        <w:rPr>
          <w:rFonts w:ascii="Arial" w:eastAsia="Arial Unicode MS" w:hAnsi="Arial" w:cs="Arial"/>
        </w:rPr>
        <w:t>,</w:t>
      </w:r>
      <w:r w:rsidR="00C15F7A" w:rsidRPr="0012050D">
        <w:rPr>
          <w:rFonts w:ascii="Arial" w:eastAsia="Arial Unicode MS" w:hAnsi="Arial" w:cs="Arial"/>
        </w:rPr>
        <w:t xml:space="preserve"> </w:t>
      </w:r>
      <w:r w:rsidR="000B2C4B" w:rsidRPr="0012050D">
        <w:rPr>
          <w:rFonts w:ascii="Arial" w:eastAsia="Arial Unicode MS" w:hAnsi="Arial" w:cs="Arial"/>
        </w:rPr>
        <w:t xml:space="preserve">are entering into a </w:t>
      </w:r>
      <w:r w:rsidR="00C274E6">
        <w:rPr>
          <w:rFonts w:ascii="Arial" w:eastAsia="Arial Unicode MS" w:hAnsi="Arial" w:cs="Arial"/>
        </w:rPr>
        <w:t>c</w:t>
      </w:r>
      <w:r w:rsidR="000B2C4B" w:rsidRPr="0012050D">
        <w:rPr>
          <w:rFonts w:ascii="Arial" w:eastAsia="Arial Unicode MS" w:hAnsi="Arial" w:cs="Arial"/>
        </w:rPr>
        <w:t xml:space="preserve">ontract/agreement and, for their mutual convenience are using the standard contract form provided by the </w:t>
      </w:r>
      <w:r w:rsidR="00E4712F">
        <w:rPr>
          <w:rFonts w:ascii="Arial" w:eastAsia="Arial Unicode MS" w:hAnsi="Arial" w:cs="Arial"/>
        </w:rPr>
        <w:t>Licensor</w:t>
      </w:r>
      <w:r w:rsidR="000B2C4B" w:rsidRPr="0012050D">
        <w:rPr>
          <w:rFonts w:ascii="Arial" w:eastAsia="Arial Unicode MS" w:hAnsi="Arial" w:cs="Arial"/>
        </w:rPr>
        <w:t xml:space="preserve"> (hereinafter “</w:t>
      </w:r>
      <w:r w:rsidR="00E4712F">
        <w:rPr>
          <w:rFonts w:ascii="Arial" w:eastAsia="Arial Unicode MS" w:hAnsi="Arial" w:cs="Arial"/>
        </w:rPr>
        <w:t>Licensor</w:t>
      </w:r>
      <w:r w:rsidR="000B2C4B" w:rsidRPr="0012050D">
        <w:rPr>
          <w:rFonts w:ascii="Arial" w:eastAsia="Arial Unicode MS" w:hAnsi="Arial" w:cs="Arial"/>
        </w:rPr>
        <w:t>’s Contract Form”).  This addendum, duly executed by the parties, is attached to and made a part of that contract.</w:t>
      </w:r>
    </w:p>
    <w:p w:rsidR="000B2C4B" w:rsidRPr="0012050D" w:rsidRDefault="000B2C4B" w:rsidP="000B2C4B">
      <w:pPr>
        <w:spacing w:after="0" w:line="240" w:lineRule="auto"/>
        <w:ind w:firstLine="720"/>
        <w:rPr>
          <w:rFonts w:ascii="Arial" w:eastAsia="Arial Unicode MS" w:hAnsi="Arial" w:cs="Arial"/>
        </w:rPr>
      </w:pPr>
    </w:p>
    <w:p w:rsidR="004D74D3" w:rsidRPr="0012050D" w:rsidRDefault="004D74D3" w:rsidP="004D74D3">
      <w:pPr>
        <w:widowControl w:val="0"/>
        <w:overflowPunct w:val="0"/>
        <w:autoSpaceDE w:val="0"/>
        <w:autoSpaceDN w:val="0"/>
        <w:adjustRightInd w:val="0"/>
        <w:spacing w:after="60" w:line="258" w:lineRule="auto"/>
        <w:ind w:right="140"/>
        <w:rPr>
          <w:rFonts w:ascii="Arial" w:hAnsi="Arial" w:cs="Arial"/>
        </w:rPr>
      </w:pPr>
      <w:r w:rsidRPr="0012050D">
        <w:rPr>
          <w:rFonts w:ascii="Arial" w:hAnsi="Arial" w:cs="Arial"/>
          <w:b/>
          <w:u w:val="single"/>
        </w:rPr>
        <w:t>Entity of State</w:t>
      </w:r>
      <w:r w:rsidRPr="0012050D">
        <w:rPr>
          <w:rFonts w:ascii="Arial" w:hAnsi="Arial" w:cs="Arial"/>
          <w:b/>
        </w:rPr>
        <w:t xml:space="preserve">. </w:t>
      </w:r>
      <w:r w:rsidRPr="0012050D">
        <w:rPr>
          <w:rFonts w:ascii="Arial" w:hAnsi="Arial" w:cs="Arial"/>
        </w:rPr>
        <w:t xml:space="preserve"> </w:t>
      </w:r>
      <w:r w:rsidR="00411182" w:rsidRPr="0012050D">
        <w:rPr>
          <w:rFonts w:ascii="Arial" w:hAnsi="Arial" w:cs="Arial"/>
        </w:rPr>
        <w:t xml:space="preserve">Austin Peay State University </w:t>
      </w:r>
      <w:r w:rsidRPr="0012050D">
        <w:rPr>
          <w:rFonts w:ascii="Arial" w:hAnsi="Arial" w:cs="Arial"/>
        </w:rPr>
        <w:t xml:space="preserve">is a state-funded public </w:t>
      </w:r>
      <w:r w:rsidR="00B87B63">
        <w:rPr>
          <w:rFonts w:ascii="Arial" w:hAnsi="Arial" w:cs="Arial"/>
        </w:rPr>
        <w:t>Licensee</w:t>
      </w:r>
      <w:r w:rsidRPr="0012050D">
        <w:rPr>
          <w:rFonts w:ascii="Arial" w:hAnsi="Arial" w:cs="Arial"/>
        </w:rPr>
        <w:t xml:space="preserve"> of higher learning.  As an entity of the State of Tennessee, under the Constitution and laws of the State of Tennessee it possesses certain rights and privileges, is subject to certain limitations and restrictions, and only has such authority as is granted to it under the Constitution and laws of the State of Tennessee.  Notwithstanding any other provision to the contrary, nothing in this Agreement is intended to be, nor shall it be construed to be, a waiver of the sovereign immunity of the State of Tennessee or a prospective waiver or restriction of any of the rights, remedies, claims and privileges of the State of Tennessee.  Moreover, notwithstanding the generality or specificity of any provision herein, the provisions of this Agreement as they pertain to the </w:t>
      </w:r>
      <w:r w:rsidR="00E4712F">
        <w:rPr>
          <w:rFonts w:ascii="Arial" w:hAnsi="Arial" w:cs="Arial"/>
        </w:rPr>
        <w:t>Licensor</w:t>
      </w:r>
      <w:r w:rsidRPr="0012050D">
        <w:rPr>
          <w:rFonts w:ascii="Arial" w:hAnsi="Arial" w:cs="Arial"/>
        </w:rPr>
        <w:t xml:space="preserve"> are enforceable only to the extent authorized by the Constitution and laws of the State of Tennessee. Additionally, Tennessee law requires contracts entered into by </w:t>
      </w:r>
      <w:r w:rsidR="00B87B63">
        <w:rPr>
          <w:rFonts w:ascii="Arial" w:hAnsi="Arial" w:cs="Arial"/>
        </w:rPr>
        <w:t>Licensee</w:t>
      </w:r>
      <w:r w:rsidR="00431576">
        <w:rPr>
          <w:rFonts w:ascii="Arial" w:hAnsi="Arial" w:cs="Arial"/>
        </w:rPr>
        <w:t xml:space="preserve"> </w:t>
      </w:r>
      <w:r w:rsidRPr="0012050D">
        <w:rPr>
          <w:rFonts w:ascii="Arial" w:hAnsi="Arial" w:cs="Arial"/>
        </w:rPr>
        <w:t xml:space="preserve">to contain certain provisions, including but not limited to those related to state/federal debarment, registration for collection of Tennessee sales/use tax, use of illegal immigrants in contract performance, conflict of interest, data privacy and security, Iran Divestment Act, etc., and all such required provisions, to the extent applicable, are </w:t>
      </w:r>
      <w:r w:rsidR="00B545B4">
        <w:rPr>
          <w:rFonts w:ascii="Arial" w:hAnsi="Arial" w:cs="Arial"/>
        </w:rPr>
        <w:t>found in Part II of this addendum.</w:t>
      </w:r>
    </w:p>
    <w:p w:rsidR="00292C08" w:rsidRPr="0012050D" w:rsidRDefault="00292C08" w:rsidP="00202C62">
      <w:pPr>
        <w:spacing w:after="0" w:line="240" w:lineRule="auto"/>
        <w:rPr>
          <w:rStyle w:val="apple-converted-space"/>
          <w:rFonts w:ascii="Arial" w:hAnsi="Arial" w:cs="Arial"/>
          <w:shd w:val="clear" w:color="auto" w:fill="FFFFFF"/>
        </w:rPr>
      </w:pPr>
    </w:p>
    <w:p w:rsidR="000B2C4B" w:rsidRPr="0012050D" w:rsidRDefault="000B2C4B" w:rsidP="00202C62">
      <w:pPr>
        <w:spacing w:after="0" w:line="240" w:lineRule="auto"/>
        <w:rPr>
          <w:rFonts w:ascii="Arial" w:eastAsia="Arial Unicode MS" w:hAnsi="Arial" w:cs="Arial"/>
        </w:rPr>
      </w:pPr>
      <w:r w:rsidRPr="0012050D">
        <w:rPr>
          <w:rFonts w:ascii="Arial" w:eastAsia="Arial Unicode MS" w:hAnsi="Arial" w:cs="Arial"/>
        </w:rPr>
        <w:t xml:space="preserve">The </w:t>
      </w:r>
      <w:r w:rsidR="00E4712F">
        <w:rPr>
          <w:rFonts w:ascii="Arial" w:eastAsia="Arial Unicode MS" w:hAnsi="Arial" w:cs="Arial"/>
        </w:rPr>
        <w:t>Licensor</w:t>
      </w:r>
      <w:r w:rsidRPr="0012050D">
        <w:rPr>
          <w:rFonts w:ascii="Arial" w:eastAsia="Arial Unicode MS" w:hAnsi="Arial" w:cs="Arial"/>
        </w:rPr>
        <w:t xml:space="preserve">’s Contract Form is, with the exceptions noted herein, </w:t>
      </w:r>
      <w:r w:rsidR="007143E2">
        <w:rPr>
          <w:rFonts w:ascii="Arial" w:eastAsia="Arial Unicode MS" w:hAnsi="Arial" w:cs="Arial"/>
        </w:rPr>
        <w:t xml:space="preserve">acceptable </w:t>
      </w:r>
      <w:r w:rsidRPr="0012050D">
        <w:rPr>
          <w:rFonts w:ascii="Arial" w:eastAsia="Arial Unicode MS" w:hAnsi="Arial" w:cs="Arial"/>
        </w:rPr>
        <w:t xml:space="preserve">to the </w:t>
      </w:r>
      <w:r w:rsidR="00B87B63">
        <w:rPr>
          <w:rFonts w:ascii="Arial" w:eastAsia="Arial Unicode MS" w:hAnsi="Arial" w:cs="Arial"/>
        </w:rPr>
        <w:t>Licensee</w:t>
      </w:r>
      <w:r w:rsidRPr="0012050D">
        <w:rPr>
          <w:rFonts w:ascii="Arial" w:eastAsia="Arial Unicode MS" w:hAnsi="Arial" w:cs="Arial"/>
        </w:rPr>
        <w:t xml:space="preserve">.  However, because state constitutional and statutory restrictions prevent the </w:t>
      </w:r>
      <w:r w:rsidR="00B87B63">
        <w:rPr>
          <w:rFonts w:ascii="Arial" w:eastAsia="Arial Unicode MS" w:hAnsi="Arial" w:cs="Arial"/>
        </w:rPr>
        <w:t>Licensee</w:t>
      </w:r>
      <w:r w:rsidR="000A3C43" w:rsidRPr="0012050D">
        <w:rPr>
          <w:rFonts w:ascii="Arial" w:eastAsia="Arial Unicode MS" w:hAnsi="Arial" w:cs="Arial"/>
        </w:rPr>
        <w:t xml:space="preserve"> from</w:t>
      </w:r>
      <w:r w:rsidRPr="0012050D">
        <w:rPr>
          <w:rFonts w:ascii="Arial" w:eastAsia="Arial Unicode MS" w:hAnsi="Arial" w:cs="Arial"/>
        </w:rPr>
        <w:t xml:space="preserve"> accepting certain standard clauses contained in the </w:t>
      </w:r>
      <w:r w:rsidR="00E4712F">
        <w:rPr>
          <w:rFonts w:ascii="Arial" w:eastAsia="Arial Unicode MS" w:hAnsi="Arial" w:cs="Arial"/>
        </w:rPr>
        <w:t>Licensor</w:t>
      </w:r>
      <w:r w:rsidRPr="0012050D">
        <w:rPr>
          <w:rFonts w:ascii="Arial" w:eastAsia="Arial Unicode MS" w:hAnsi="Arial" w:cs="Arial"/>
        </w:rPr>
        <w:t xml:space="preserve">’s Contract Form, and in consideration of the convenience of using that form contract and this form addendum without the necessity of specifically negotiating a separate contract document, </w:t>
      </w:r>
      <w:r w:rsidRPr="0012050D">
        <w:rPr>
          <w:rFonts w:ascii="Arial" w:eastAsia="Arial Unicode MS" w:hAnsi="Arial" w:cs="Arial"/>
          <w:b/>
          <w:i/>
        </w:rPr>
        <w:t>the</w:t>
      </w:r>
      <w:r w:rsidRPr="0012050D">
        <w:rPr>
          <w:rFonts w:ascii="Arial" w:eastAsia="Arial Unicode MS" w:hAnsi="Arial" w:cs="Arial"/>
        </w:rPr>
        <w:t xml:space="preserve"> </w:t>
      </w:r>
      <w:r w:rsidRPr="0012050D">
        <w:rPr>
          <w:rFonts w:ascii="Arial" w:eastAsia="Arial Unicode MS" w:hAnsi="Arial" w:cs="Arial"/>
          <w:b/>
          <w:i/>
        </w:rPr>
        <w:t xml:space="preserve">parties agree that none of the following provisions described below, if contained in the </w:t>
      </w:r>
      <w:r w:rsidR="00E4712F">
        <w:rPr>
          <w:rFonts w:ascii="Arial" w:eastAsia="Arial Unicode MS" w:hAnsi="Arial" w:cs="Arial"/>
          <w:b/>
          <w:i/>
        </w:rPr>
        <w:t>Licensor</w:t>
      </w:r>
      <w:r w:rsidRPr="0012050D">
        <w:rPr>
          <w:rFonts w:ascii="Arial" w:eastAsia="Arial Unicode MS" w:hAnsi="Arial" w:cs="Arial"/>
          <w:b/>
          <w:i/>
        </w:rPr>
        <w:t xml:space="preserve">’s Contract Form, shall have any effect or be enforceable against the </w:t>
      </w:r>
      <w:r w:rsidR="00B87B63">
        <w:rPr>
          <w:rFonts w:ascii="Arial" w:eastAsia="Arial Unicode MS" w:hAnsi="Arial" w:cs="Arial"/>
          <w:b/>
          <w:i/>
        </w:rPr>
        <w:t>Licensee</w:t>
      </w:r>
      <w:r w:rsidRPr="0012050D">
        <w:rPr>
          <w:rFonts w:ascii="Arial" w:eastAsia="Arial Unicode MS" w:hAnsi="Arial" w:cs="Arial"/>
        </w:rPr>
        <w:t>:</w:t>
      </w:r>
    </w:p>
    <w:p w:rsidR="00A6357C" w:rsidRPr="0012050D" w:rsidRDefault="00A6357C" w:rsidP="002A6C70">
      <w:pPr>
        <w:numPr>
          <w:ilvl w:val="0"/>
          <w:numId w:val="2"/>
        </w:numPr>
        <w:shd w:val="clear" w:color="auto" w:fill="FFFFFF"/>
        <w:spacing w:before="100" w:beforeAutospacing="1" w:after="100" w:afterAutospacing="1" w:line="240" w:lineRule="auto"/>
        <w:ind w:left="375"/>
        <w:rPr>
          <w:rFonts w:ascii="Arial" w:eastAsia="Times New Roman" w:hAnsi="Arial" w:cs="Arial"/>
        </w:rPr>
      </w:pPr>
      <w:r w:rsidRPr="0012050D">
        <w:rPr>
          <w:rFonts w:ascii="Arial" w:hAnsi="Arial" w:cs="Arial"/>
          <w:shd w:val="clear" w:color="auto" w:fill="FFFFFF"/>
        </w:rPr>
        <w:t xml:space="preserve">Provisions requiring the </w:t>
      </w:r>
      <w:r w:rsidR="00B87B63">
        <w:rPr>
          <w:rFonts w:ascii="Arial" w:hAnsi="Arial" w:cs="Arial"/>
          <w:shd w:val="clear" w:color="auto" w:fill="FFFFFF"/>
        </w:rPr>
        <w:t>Licensee</w:t>
      </w:r>
      <w:r w:rsidRPr="0012050D">
        <w:rPr>
          <w:rFonts w:ascii="Arial" w:hAnsi="Arial" w:cs="Arial"/>
          <w:shd w:val="clear" w:color="auto" w:fill="FFFFFF"/>
        </w:rPr>
        <w:t xml:space="preserve"> to pay taxes (T.C.A. §§ 67-5-203 and 67-6- 322), cancelation fees, liquidated damages, incidental or consequential damages, or punitive or exemplary damages (</w:t>
      </w:r>
      <w:r w:rsidR="00B87B63">
        <w:rPr>
          <w:rFonts w:ascii="Arial" w:hAnsi="Arial" w:cs="Arial"/>
          <w:shd w:val="clear" w:color="auto" w:fill="FFFFFF"/>
        </w:rPr>
        <w:t>Licensee</w:t>
      </w:r>
      <w:r w:rsidRPr="0012050D">
        <w:rPr>
          <w:rFonts w:ascii="Arial" w:hAnsi="Arial" w:cs="Arial"/>
          <w:shd w:val="clear" w:color="auto" w:fill="FFFFFF"/>
        </w:rPr>
        <w:t xml:space="preserve"> is liable for actual damages only T.C.A. § 9-8-101 et seq.). Provisions requiring the </w:t>
      </w:r>
      <w:r w:rsidR="00B87B63">
        <w:rPr>
          <w:rFonts w:ascii="Arial" w:hAnsi="Arial" w:cs="Arial"/>
          <w:shd w:val="clear" w:color="auto" w:fill="FFFFFF"/>
        </w:rPr>
        <w:t>Licensee</w:t>
      </w:r>
      <w:r w:rsidRPr="0012050D">
        <w:rPr>
          <w:rFonts w:ascii="Arial" w:hAnsi="Arial" w:cs="Arial"/>
          <w:shd w:val="clear" w:color="auto" w:fill="FFFFFF"/>
        </w:rPr>
        <w:t xml:space="preserve"> to pay late charges, finance charges or interest in excess of that provided under the Tennessee Prompt Pay Act (T.C.A. § 12-4-701 et seq.). Provisions requiring the </w:t>
      </w:r>
      <w:r w:rsidR="00B87B63">
        <w:rPr>
          <w:rFonts w:ascii="Arial" w:hAnsi="Arial" w:cs="Arial"/>
          <w:shd w:val="clear" w:color="auto" w:fill="FFFFFF"/>
        </w:rPr>
        <w:t>Licensee</w:t>
      </w:r>
      <w:r w:rsidRPr="0012050D">
        <w:rPr>
          <w:rFonts w:ascii="Arial" w:hAnsi="Arial" w:cs="Arial"/>
          <w:shd w:val="clear" w:color="auto" w:fill="FFFFFF"/>
        </w:rPr>
        <w:t xml:space="preserve"> to pay punitive damages or costs of litigation other than court costs (T.C.A. § 9-8-307(d)).</w:t>
      </w:r>
      <w:r w:rsidRPr="0012050D">
        <w:rPr>
          <w:rFonts w:ascii="Arial" w:hAnsi="Arial" w:cs="Arial"/>
          <w:shd w:val="clear" w:color="auto" w:fill="FFFFFF"/>
        </w:rPr>
        <w:br/>
      </w:r>
    </w:p>
    <w:p w:rsidR="00A6357C" w:rsidRPr="0012050D" w:rsidRDefault="00A6357C" w:rsidP="002A6C70">
      <w:pPr>
        <w:numPr>
          <w:ilvl w:val="0"/>
          <w:numId w:val="2"/>
        </w:numPr>
        <w:shd w:val="clear" w:color="auto" w:fill="FFFFFF"/>
        <w:spacing w:before="100" w:beforeAutospacing="1" w:after="100" w:afterAutospacing="1" w:line="240" w:lineRule="auto"/>
        <w:ind w:left="375"/>
        <w:rPr>
          <w:rFonts w:ascii="Arial" w:eastAsia="Times New Roman" w:hAnsi="Arial" w:cs="Arial"/>
        </w:rPr>
      </w:pPr>
      <w:r w:rsidRPr="0012050D">
        <w:rPr>
          <w:rFonts w:ascii="Arial" w:eastAsia="Times New Roman" w:hAnsi="Arial" w:cs="Arial"/>
        </w:rPr>
        <w:t xml:space="preserve">Payment of travel/per diem expenses in excess of maximum limitations set forth in </w:t>
      </w:r>
      <w:r w:rsidR="009A4C38" w:rsidRPr="0012050D">
        <w:rPr>
          <w:rFonts w:ascii="Arial" w:eastAsia="Times New Roman" w:hAnsi="Arial" w:cs="Arial"/>
        </w:rPr>
        <w:t>APSU Policy 4:015</w:t>
      </w:r>
      <w:r w:rsidRPr="0012050D">
        <w:rPr>
          <w:rFonts w:ascii="Arial" w:eastAsia="Times New Roman" w:hAnsi="Arial" w:cs="Arial"/>
        </w:rPr>
        <w:t>.</w:t>
      </w:r>
      <w:r w:rsidRPr="0012050D">
        <w:rPr>
          <w:rFonts w:ascii="Arial" w:eastAsia="Times New Roman" w:hAnsi="Arial" w:cs="Arial"/>
        </w:rPr>
        <w:br/>
      </w:r>
    </w:p>
    <w:p w:rsidR="00A6357C" w:rsidRPr="0012050D" w:rsidRDefault="00A6357C" w:rsidP="002A6C70">
      <w:pPr>
        <w:numPr>
          <w:ilvl w:val="0"/>
          <w:numId w:val="2"/>
        </w:numPr>
        <w:shd w:val="clear" w:color="auto" w:fill="FFFFFF"/>
        <w:spacing w:before="100" w:beforeAutospacing="1" w:after="100" w:afterAutospacing="1" w:line="240" w:lineRule="auto"/>
        <w:ind w:left="375"/>
        <w:rPr>
          <w:rFonts w:ascii="Arial" w:eastAsia="Times New Roman" w:hAnsi="Arial" w:cs="Arial"/>
        </w:rPr>
      </w:pPr>
      <w:r w:rsidRPr="0012050D">
        <w:rPr>
          <w:rFonts w:ascii="Arial" w:eastAsia="Times New Roman" w:hAnsi="Arial" w:cs="Arial"/>
        </w:rPr>
        <w:t>Provisions designating the governing law of a state other than Tennessee.</w:t>
      </w:r>
      <w:r w:rsidRPr="0012050D">
        <w:rPr>
          <w:rFonts w:ascii="Arial" w:eastAsia="Times New Roman" w:hAnsi="Arial" w:cs="Arial"/>
        </w:rPr>
        <w:br/>
      </w:r>
    </w:p>
    <w:p w:rsidR="00A6357C" w:rsidRPr="0012050D" w:rsidRDefault="00A6357C" w:rsidP="002A6C70">
      <w:pPr>
        <w:numPr>
          <w:ilvl w:val="0"/>
          <w:numId w:val="2"/>
        </w:numPr>
        <w:shd w:val="clear" w:color="auto" w:fill="FFFFFF"/>
        <w:spacing w:before="100" w:beforeAutospacing="1" w:after="100" w:afterAutospacing="1" w:line="240" w:lineRule="auto"/>
        <w:ind w:left="375"/>
        <w:rPr>
          <w:rFonts w:ascii="Arial" w:eastAsia="Times New Roman" w:hAnsi="Arial" w:cs="Arial"/>
        </w:rPr>
      </w:pPr>
      <w:r w:rsidRPr="0012050D">
        <w:rPr>
          <w:rFonts w:ascii="Arial" w:eastAsia="Times New Roman" w:hAnsi="Arial" w:cs="Arial"/>
        </w:rPr>
        <w:t xml:space="preserve">Provisions requiring the </w:t>
      </w:r>
      <w:r w:rsidR="00B87B63">
        <w:rPr>
          <w:rFonts w:ascii="Arial" w:eastAsia="Times New Roman" w:hAnsi="Arial" w:cs="Arial"/>
        </w:rPr>
        <w:t>Licensee</w:t>
      </w:r>
      <w:r w:rsidRPr="0012050D">
        <w:rPr>
          <w:rFonts w:ascii="Arial" w:eastAsia="Times New Roman" w:hAnsi="Arial" w:cs="Arial"/>
        </w:rPr>
        <w:t xml:space="preserve"> to make deposits or payments before goods are received or services are performed (T.C.A. § 12-4-703), except that the </w:t>
      </w:r>
      <w:r w:rsidR="00B87B63">
        <w:rPr>
          <w:rFonts w:ascii="Arial" w:eastAsia="Times New Roman" w:hAnsi="Arial" w:cs="Arial"/>
        </w:rPr>
        <w:t>Licensee</w:t>
      </w:r>
      <w:r w:rsidRPr="0012050D">
        <w:rPr>
          <w:rFonts w:ascii="Arial" w:eastAsia="Times New Roman" w:hAnsi="Arial" w:cs="Arial"/>
        </w:rPr>
        <w:t xml:space="preserve"> may pay for licensing, preventive maintenance/service, subscriptions, memberships, and in other instances only if approved in accordance with </w:t>
      </w:r>
      <w:r w:rsidR="00E33622" w:rsidRPr="0012050D">
        <w:rPr>
          <w:rFonts w:ascii="Arial" w:eastAsia="Times New Roman" w:hAnsi="Arial" w:cs="Arial"/>
        </w:rPr>
        <w:t>APSU Policies</w:t>
      </w:r>
      <w:r w:rsidRPr="0012050D">
        <w:rPr>
          <w:rFonts w:ascii="Arial" w:eastAsia="Times New Roman" w:hAnsi="Arial" w:cs="Arial"/>
        </w:rPr>
        <w:t xml:space="preserve">, upon the signing of an agreement. </w:t>
      </w:r>
      <w:r w:rsidRPr="0012050D">
        <w:rPr>
          <w:rFonts w:ascii="Arial" w:eastAsia="Times New Roman" w:hAnsi="Arial" w:cs="Arial"/>
        </w:rPr>
        <w:br/>
      </w:r>
    </w:p>
    <w:p w:rsidR="00A6357C" w:rsidRPr="0012050D" w:rsidRDefault="00A6357C" w:rsidP="002A6C70">
      <w:pPr>
        <w:numPr>
          <w:ilvl w:val="0"/>
          <w:numId w:val="2"/>
        </w:numPr>
        <w:shd w:val="clear" w:color="auto" w:fill="FFFFFF"/>
        <w:spacing w:before="100" w:beforeAutospacing="1" w:after="100" w:afterAutospacing="1" w:line="240" w:lineRule="auto"/>
        <w:ind w:left="375"/>
        <w:rPr>
          <w:rFonts w:ascii="Arial" w:eastAsia="Times New Roman" w:hAnsi="Arial" w:cs="Arial"/>
        </w:rPr>
      </w:pPr>
      <w:r w:rsidRPr="0012050D">
        <w:rPr>
          <w:rFonts w:ascii="Arial" w:eastAsia="Times New Roman" w:hAnsi="Arial" w:cs="Arial"/>
        </w:rPr>
        <w:lastRenderedPageBreak/>
        <w:t xml:space="preserve">Provisions requiring the </w:t>
      </w:r>
      <w:r w:rsidR="00B87B63">
        <w:rPr>
          <w:rFonts w:ascii="Arial" w:eastAsia="Times New Roman" w:hAnsi="Arial" w:cs="Arial"/>
        </w:rPr>
        <w:t>Licensee</w:t>
      </w:r>
      <w:r w:rsidRPr="0012050D">
        <w:rPr>
          <w:rFonts w:ascii="Arial" w:eastAsia="Times New Roman" w:hAnsi="Arial" w:cs="Arial"/>
        </w:rPr>
        <w:t xml:space="preserve"> to purchase or obtain liability, property or other insurance or a performance bond. </w:t>
      </w:r>
      <w:r w:rsidRPr="0012050D">
        <w:rPr>
          <w:rFonts w:ascii="Arial" w:hAnsi="Arial" w:cs="Arial"/>
        </w:rPr>
        <w:t xml:space="preserve">TCA § 9-8-108 (a)(3)(C) and 9-8-108 (a)(4).  </w:t>
      </w:r>
      <w:r w:rsidRPr="0012050D">
        <w:rPr>
          <w:rFonts w:ascii="Arial" w:hAnsi="Arial" w:cs="Arial"/>
        </w:rPr>
        <w:br/>
      </w:r>
    </w:p>
    <w:p w:rsidR="00A6357C" w:rsidRPr="00B94ABA" w:rsidRDefault="00A6357C" w:rsidP="002A6C70">
      <w:pPr>
        <w:numPr>
          <w:ilvl w:val="0"/>
          <w:numId w:val="2"/>
        </w:numPr>
        <w:shd w:val="clear" w:color="auto" w:fill="FFFFFF"/>
        <w:spacing w:before="100" w:beforeAutospacing="1" w:after="100" w:afterAutospacing="1" w:line="240" w:lineRule="auto"/>
        <w:ind w:left="375"/>
        <w:rPr>
          <w:rFonts w:ascii="Arial" w:eastAsia="Times New Roman" w:hAnsi="Arial" w:cs="Arial"/>
        </w:rPr>
      </w:pPr>
      <w:r w:rsidRPr="0012050D">
        <w:rPr>
          <w:rFonts w:ascii="Arial" w:hAnsi="Arial" w:cs="Arial"/>
          <w:shd w:val="clear" w:color="auto" w:fill="FFFFFF"/>
        </w:rPr>
        <w:t xml:space="preserve">Provisions requiring the </w:t>
      </w:r>
      <w:r w:rsidR="00B87B63">
        <w:rPr>
          <w:rFonts w:ascii="Arial" w:hAnsi="Arial" w:cs="Arial"/>
          <w:shd w:val="clear" w:color="auto" w:fill="FFFFFF"/>
        </w:rPr>
        <w:t>Licensee</w:t>
      </w:r>
      <w:r w:rsidRPr="0012050D">
        <w:rPr>
          <w:rFonts w:ascii="Arial" w:hAnsi="Arial" w:cs="Arial"/>
          <w:shd w:val="clear" w:color="auto" w:fill="FFFFFF"/>
        </w:rPr>
        <w:t xml:space="preserve"> </w:t>
      </w:r>
      <w:r w:rsidRPr="0012050D">
        <w:rPr>
          <w:rFonts w:ascii="Arial" w:hAnsi="Arial" w:cs="Arial"/>
        </w:rPr>
        <w:t xml:space="preserve">to agree to assume the risk of liability which might otherwise fall on other parties are </w:t>
      </w:r>
      <w:r w:rsidRPr="0012050D">
        <w:rPr>
          <w:rFonts w:ascii="Arial" w:hAnsi="Arial" w:cs="Arial"/>
          <w:u w:val="single"/>
        </w:rPr>
        <w:t>void</w:t>
      </w:r>
      <w:r w:rsidRPr="0012050D">
        <w:rPr>
          <w:rFonts w:ascii="Arial" w:hAnsi="Arial" w:cs="Arial"/>
        </w:rPr>
        <w:t xml:space="preserve"> as both an unauthorized attempt to abrogate sovereign immunity and an unauthorized </w:t>
      </w:r>
      <w:r w:rsidRPr="00B94ABA">
        <w:rPr>
          <w:rFonts w:ascii="Arial" w:hAnsi="Arial" w:cs="Arial"/>
        </w:rPr>
        <w:t xml:space="preserve">attempt to lend the State’s credit. OAG No. 04-065, OAG 93-1. Tenn. Const. art. I, §17; Tenn. Const. art. II, §31. Indemnification and Hold Harmless provisions requiring the </w:t>
      </w:r>
      <w:r w:rsidR="00B87B63">
        <w:rPr>
          <w:rFonts w:ascii="Arial" w:hAnsi="Arial" w:cs="Arial"/>
        </w:rPr>
        <w:t>Licensee</w:t>
      </w:r>
      <w:r w:rsidRPr="00B94ABA">
        <w:rPr>
          <w:rFonts w:ascii="Arial" w:hAnsi="Arial" w:cs="Arial"/>
        </w:rPr>
        <w:t xml:space="preserve"> to indemnify and hold another party harmless are prohibited.  Rules of Tennessee Department of General Services 0690-03-01-.17 (3)(a).</w:t>
      </w:r>
      <w:r w:rsidR="00B94ABA" w:rsidRPr="00B94ABA">
        <w:rPr>
          <w:rFonts w:ascii="Arial" w:hAnsi="Arial" w:cs="Arial"/>
        </w:rPr>
        <w:t xml:space="preserve"> and </w:t>
      </w:r>
      <w:r w:rsidR="00B94ABA" w:rsidRPr="00B94ABA">
        <w:rPr>
          <w:rFonts w:ascii="Arial" w:hAnsi="Arial" w:cs="Arial"/>
          <w:shd w:val="clear" w:color="auto" w:fill="FFFFFF"/>
        </w:rPr>
        <w:t xml:space="preserve">T.C.A. § 8-6-301. </w:t>
      </w:r>
      <w:r w:rsidRPr="00B94ABA">
        <w:rPr>
          <w:rFonts w:ascii="Arial" w:eastAsia="Times New Roman" w:hAnsi="Arial" w:cs="Arial"/>
        </w:rPr>
        <w:br/>
      </w:r>
    </w:p>
    <w:p w:rsidR="00A6357C" w:rsidRPr="0012050D" w:rsidRDefault="00A6357C" w:rsidP="002A6C70">
      <w:pPr>
        <w:numPr>
          <w:ilvl w:val="0"/>
          <w:numId w:val="2"/>
        </w:numPr>
        <w:shd w:val="clear" w:color="auto" w:fill="FFFFFF"/>
        <w:spacing w:before="100" w:beforeAutospacing="1" w:after="100" w:afterAutospacing="1" w:line="240" w:lineRule="auto"/>
        <w:ind w:left="375"/>
        <w:rPr>
          <w:rFonts w:ascii="Arial" w:eastAsia="Times New Roman" w:hAnsi="Arial" w:cs="Arial"/>
        </w:rPr>
      </w:pPr>
      <w:r w:rsidRPr="0012050D">
        <w:rPr>
          <w:rFonts w:ascii="Arial" w:eastAsia="Times New Roman" w:hAnsi="Arial" w:cs="Arial"/>
        </w:rPr>
        <w:t xml:space="preserve">Provisions requiring the </w:t>
      </w:r>
      <w:r w:rsidR="00B87B63">
        <w:rPr>
          <w:rFonts w:ascii="Arial" w:eastAsia="Times New Roman" w:hAnsi="Arial" w:cs="Arial"/>
        </w:rPr>
        <w:t>Licensee</w:t>
      </w:r>
      <w:r w:rsidRPr="0012050D">
        <w:rPr>
          <w:rFonts w:ascii="Arial" w:eastAsia="Times New Roman" w:hAnsi="Arial" w:cs="Arial"/>
        </w:rPr>
        <w:t xml:space="preserve"> to obtain or pay for outside labor of persons not employed by the </w:t>
      </w:r>
      <w:r w:rsidR="00B87B63">
        <w:rPr>
          <w:rFonts w:ascii="Arial" w:eastAsia="Times New Roman" w:hAnsi="Arial" w:cs="Arial"/>
        </w:rPr>
        <w:t>Licensee</w:t>
      </w:r>
      <w:r w:rsidRPr="0012050D">
        <w:rPr>
          <w:rFonts w:ascii="Arial" w:eastAsia="Times New Roman" w:hAnsi="Arial" w:cs="Arial"/>
        </w:rPr>
        <w:t xml:space="preserve"> (for example, union stage-hands, teamsters, etc.) are prohibited unless such cost is included as part of the total contract price.</w:t>
      </w:r>
      <w:r w:rsidRPr="0012050D">
        <w:rPr>
          <w:rFonts w:ascii="Arial" w:eastAsia="Times New Roman" w:hAnsi="Arial" w:cs="Arial"/>
        </w:rPr>
        <w:br/>
      </w:r>
    </w:p>
    <w:p w:rsidR="00A6357C" w:rsidRPr="0012050D" w:rsidRDefault="00A6357C" w:rsidP="002A6C70">
      <w:pPr>
        <w:numPr>
          <w:ilvl w:val="0"/>
          <w:numId w:val="2"/>
        </w:numPr>
        <w:shd w:val="clear" w:color="auto" w:fill="FFFFFF"/>
        <w:spacing w:before="100" w:beforeAutospacing="1" w:after="100" w:afterAutospacing="1" w:line="240" w:lineRule="auto"/>
        <w:ind w:left="375"/>
        <w:rPr>
          <w:rFonts w:ascii="Arial" w:eastAsia="Times New Roman" w:hAnsi="Arial" w:cs="Arial"/>
        </w:rPr>
      </w:pPr>
      <w:r w:rsidRPr="0012050D">
        <w:rPr>
          <w:rFonts w:ascii="Arial" w:eastAsia="Times New Roman" w:hAnsi="Arial" w:cs="Arial"/>
        </w:rPr>
        <w:t xml:space="preserve">Provisions requiring the </w:t>
      </w:r>
      <w:r w:rsidR="00B87B63">
        <w:rPr>
          <w:rFonts w:ascii="Arial" w:eastAsia="Times New Roman" w:hAnsi="Arial" w:cs="Arial"/>
        </w:rPr>
        <w:t>Licensee</w:t>
      </w:r>
      <w:r w:rsidRPr="0012050D">
        <w:rPr>
          <w:rFonts w:ascii="Arial" w:eastAsia="Times New Roman" w:hAnsi="Arial" w:cs="Arial"/>
        </w:rPr>
        <w:t xml:space="preserve"> to consent to binding arbitration by a third party of claims arising out of or relating to the agreement. </w:t>
      </w:r>
      <w:r w:rsidRPr="0012050D">
        <w:rPr>
          <w:rFonts w:ascii="Arial" w:hAnsi="Arial" w:cs="Arial"/>
        </w:rPr>
        <w:t xml:space="preserve">Only the Attorney General can enter into a settlement agreement that is binding upon the State. TCA §§ 8-6-301 and 20-13-103.  Therefore, the State may participate in arbitration or mediation should it choose to do so, but no agreement reached during arbitration is binding unless approved by the Tennessee Attorney General. </w:t>
      </w:r>
      <w:r w:rsidRPr="0012050D">
        <w:rPr>
          <w:rFonts w:ascii="Arial" w:eastAsia="Times New Roman" w:hAnsi="Arial" w:cs="Arial"/>
        </w:rPr>
        <w:br/>
      </w:r>
    </w:p>
    <w:p w:rsidR="00A6357C" w:rsidRPr="0012050D" w:rsidRDefault="00A6357C" w:rsidP="002A6C70">
      <w:pPr>
        <w:numPr>
          <w:ilvl w:val="0"/>
          <w:numId w:val="2"/>
        </w:numPr>
        <w:shd w:val="clear" w:color="auto" w:fill="FFFFFF"/>
        <w:spacing w:before="100" w:beforeAutospacing="1" w:after="100" w:afterAutospacing="1" w:line="240" w:lineRule="auto"/>
        <w:ind w:left="375"/>
        <w:rPr>
          <w:rFonts w:ascii="Arial" w:eastAsia="Times New Roman" w:hAnsi="Arial" w:cs="Arial"/>
        </w:rPr>
      </w:pPr>
      <w:r w:rsidRPr="0012050D">
        <w:rPr>
          <w:rFonts w:ascii="Arial" w:eastAsia="Times New Roman" w:hAnsi="Arial" w:cs="Arial"/>
        </w:rPr>
        <w:t xml:space="preserve">Provisions passing risk of loss or title to the </w:t>
      </w:r>
      <w:r w:rsidR="00B87B63">
        <w:rPr>
          <w:rFonts w:ascii="Arial" w:eastAsia="Times New Roman" w:hAnsi="Arial" w:cs="Arial"/>
        </w:rPr>
        <w:t>Licensee</w:t>
      </w:r>
      <w:r w:rsidRPr="0012050D">
        <w:rPr>
          <w:rFonts w:ascii="Arial" w:eastAsia="Times New Roman" w:hAnsi="Arial" w:cs="Arial"/>
        </w:rPr>
        <w:t xml:space="preserve"> before delivery and/or installation of products unless </w:t>
      </w:r>
      <w:r w:rsidR="00E4712F">
        <w:rPr>
          <w:rFonts w:ascii="Arial" w:eastAsia="Times New Roman" w:hAnsi="Arial" w:cs="Arial"/>
        </w:rPr>
        <w:t>Licensor</w:t>
      </w:r>
      <w:r w:rsidRPr="0012050D">
        <w:rPr>
          <w:rFonts w:ascii="Arial" w:eastAsia="Times New Roman" w:hAnsi="Arial" w:cs="Arial"/>
        </w:rPr>
        <w:t xml:space="preserve"> provides shipment protection in the </w:t>
      </w:r>
      <w:r w:rsidR="00B87B63">
        <w:rPr>
          <w:rFonts w:ascii="Arial" w:eastAsia="Times New Roman" w:hAnsi="Arial" w:cs="Arial"/>
        </w:rPr>
        <w:t>Licensee</w:t>
      </w:r>
      <w:r w:rsidRPr="0012050D">
        <w:rPr>
          <w:rFonts w:ascii="Arial" w:eastAsia="Times New Roman" w:hAnsi="Arial" w:cs="Arial"/>
        </w:rPr>
        <w:t>'s interest.</w:t>
      </w:r>
      <w:r w:rsidRPr="0012050D">
        <w:rPr>
          <w:rFonts w:ascii="Arial" w:eastAsia="Times New Roman" w:hAnsi="Arial" w:cs="Arial"/>
        </w:rPr>
        <w:br/>
      </w:r>
    </w:p>
    <w:p w:rsidR="00A6357C" w:rsidRPr="0012050D" w:rsidRDefault="00A6357C" w:rsidP="002A6C70">
      <w:pPr>
        <w:numPr>
          <w:ilvl w:val="0"/>
          <w:numId w:val="2"/>
        </w:numPr>
        <w:shd w:val="clear" w:color="auto" w:fill="FFFFFF"/>
        <w:spacing w:before="100" w:beforeAutospacing="1" w:after="100" w:afterAutospacing="1" w:line="240" w:lineRule="auto"/>
        <w:ind w:left="375"/>
        <w:rPr>
          <w:rFonts w:ascii="Arial" w:eastAsia="Times New Roman" w:hAnsi="Arial" w:cs="Arial"/>
        </w:rPr>
      </w:pPr>
      <w:r w:rsidRPr="0012050D">
        <w:rPr>
          <w:rFonts w:ascii="Arial" w:eastAsia="Times New Roman" w:hAnsi="Arial" w:cs="Arial"/>
        </w:rPr>
        <w:t xml:space="preserve">Right of </w:t>
      </w:r>
      <w:r w:rsidR="00E4712F">
        <w:rPr>
          <w:rFonts w:ascii="Arial" w:eastAsia="Times New Roman" w:hAnsi="Arial" w:cs="Arial"/>
        </w:rPr>
        <w:t>Licensor</w:t>
      </w:r>
      <w:r w:rsidRPr="0012050D">
        <w:rPr>
          <w:rFonts w:ascii="Arial" w:eastAsia="Times New Roman" w:hAnsi="Arial" w:cs="Arial"/>
        </w:rPr>
        <w:t xml:space="preserve"> to enter </w:t>
      </w:r>
      <w:r w:rsidR="00B87B63">
        <w:rPr>
          <w:rFonts w:ascii="Arial" w:eastAsia="Times New Roman" w:hAnsi="Arial" w:cs="Arial"/>
        </w:rPr>
        <w:t>Licensee</w:t>
      </w:r>
      <w:r w:rsidRPr="0012050D">
        <w:rPr>
          <w:rFonts w:ascii="Arial" w:eastAsia="Times New Roman" w:hAnsi="Arial" w:cs="Arial"/>
        </w:rPr>
        <w:t xml:space="preserve">'s premises without notice to remove equipment or product upon alleged default by </w:t>
      </w:r>
      <w:r w:rsidR="00B87B63">
        <w:rPr>
          <w:rFonts w:ascii="Arial" w:eastAsia="Times New Roman" w:hAnsi="Arial" w:cs="Arial"/>
        </w:rPr>
        <w:t>Licensee</w:t>
      </w:r>
      <w:r w:rsidRPr="0012050D">
        <w:rPr>
          <w:rFonts w:ascii="Arial" w:eastAsia="Times New Roman" w:hAnsi="Arial" w:cs="Arial"/>
        </w:rPr>
        <w:t>.</w:t>
      </w:r>
      <w:r w:rsidRPr="0012050D">
        <w:rPr>
          <w:rFonts w:ascii="Arial" w:eastAsia="Times New Roman" w:hAnsi="Arial" w:cs="Arial"/>
        </w:rPr>
        <w:br/>
      </w:r>
    </w:p>
    <w:p w:rsidR="00A6357C" w:rsidRPr="0012050D" w:rsidRDefault="00A6357C" w:rsidP="002A6C70">
      <w:pPr>
        <w:numPr>
          <w:ilvl w:val="0"/>
          <w:numId w:val="2"/>
        </w:numPr>
        <w:shd w:val="clear" w:color="auto" w:fill="FFFFFF"/>
        <w:spacing w:before="100" w:beforeAutospacing="1" w:after="100" w:afterAutospacing="1" w:line="240" w:lineRule="auto"/>
        <w:ind w:left="375"/>
        <w:rPr>
          <w:rFonts w:ascii="Arial" w:eastAsia="Times New Roman" w:hAnsi="Arial" w:cs="Arial"/>
        </w:rPr>
      </w:pPr>
      <w:r w:rsidRPr="0012050D">
        <w:rPr>
          <w:rFonts w:ascii="Arial" w:eastAsia="Times New Roman" w:hAnsi="Arial" w:cs="Arial"/>
        </w:rPr>
        <w:t xml:space="preserve">Provisions permitting the </w:t>
      </w:r>
      <w:r w:rsidR="00E4712F">
        <w:rPr>
          <w:rFonts w:ascii="Arial" w:eastAsia="Times New Roman" w:hAnsi="Arial" w:cs="Arial"/>
        </w:rPr>
        <w:t>Licensor</w:t>
      </w:r>
      <w:r w:rsidRPr="0012050D">
        <w:rPr>
          <w:rFonts w:ascii="Arial" w:eastAsia="Times New Roman" w:hAnsi="Arial" w:cs="Arial"/>
        </w:rPr>
        <w:t xml:space="preserve"> to take a secured interest in personal property under the agreement.</w:t>
      </w:r>
      <w:r w:rsidRPr="0012050D">
        <w:rPr>
          <w:rFonts w:ascii="Arial" w:eastAsia="Times New Roman" w:hAnsi="Arial" w:cs="Arial"/>
        </w:rPr>
        <w:br/>
      </w:r>
    </w:p>
    <w:p w:rsidR="00A6357C" w:rsidRPr="0012050D" w:rsidRDefault="00A6357C" w:rsidP="002A6C70">
      <w:pPr>
        <w:numPr>
          <w:ilvl w:val="0"/>
          <w:numId w:val="2"/>
        </w:numPr>
        <w:shd w:val="clear" w:color="auto" w:fill="FFFFFF"/>
        <w:spacing w:before="100" w:beforeAutospacing="1" w:after="100" w:afterAutospacing="1" w:line="240" w:lineRule="auto"/>
        <w:ind w:left="375"/>
        <w:rPr>
          <w:rFonts w:ascii="Arial" w:eastAsia="Times New Roman" w:hAnsi="Arial" w:cs="Arial"/>
        </w:rPr>
      </w:pPr>
      <w:r w:rsidRPr="0012050D">
        <w:rPr>
          <w:rFonts w:ascii="Arial" w:hAnsi="Arial" w:cs="Arial"/>
          <w:shd w:val="clear" w:color="auto" w:fill="FFFFFF"/>
        </w:rPr>
        <w:t xml:space="preserve">Provisions providing for a limitation of time in which the </w:t>
      </w:r>
      <w:r w:rsidR="00B87B63">
        <w:rPr>
          <w:rFonts w:ascii="Arial" w:hAnsi="Arial" w:cs="Arial"/>
          <w:shd w:val="clear" w:color="auto" w:fill="FFFFFF"/>
        </w:rPr>
        <w:t>Licensee</w:t>
      </w:r>
      <w:r w:rsidRPr="0012050D">
        <w:rPr>
          <w:rFonts w:ascii="Arial" w:hAnsi="Arial" w:cs="Arial"/>
          <w:shd w:val="clear" w:color="auto" w:fill="FFFFFF"/>
        </w:rPr>
        <w:t xml:space="preserve"> may bring suit. (T.C.A. § 28-1-113).</w:t>
      </w:r>
      <w:r w:rsidRPr="0012050D">
        <w:rPr>
          <w:rFonts w:ascii="Arial" w:hAnsi="Arial" w:cs="Arial"/>
          <w:shd w:val="clear" w:color="auto" w:fill="FFFFFF"/>
        </w:rPr>
        <w:br/>
      </w:r>
    </w:p>
    <w:p w:rsidR="00A6357C" w:rsidRPr="0012050D" w:rsidRDefault="00A6357C" w:rsidP="002A6C70">
      <w:pPr>
        <w:numPr>
          <w:ilvl w:val="0"/>
          <w:numId w:val="2"/>
        </w:numPr>
        <w:shd w:val="clear" w:color="auto" w:fill="FFFFFF"/>
        <w:spacing w:before="100" w:beforeAutospacing="1" w:after="100" w:afterAutospacing="1" w:line="240" w:lineRule="auto"/>
        <w:ind w:left="375"/>
        <w:rPr>
          <w:rFonts w:ascii="Arial" w:eastAsia="Arial Unicode MS" w:hAnsi="Arial" w:cs="Arial"/>
        </w:rPr>
      </w:pPr>
      <w:r w:rsidRPr="0012050D">
        <w:rPr>
          <w:rFonts w:ascii="Arial" w:hAnsi="Arial" w:cs="Arial"/>
          <w:bCs/>
        </w:rPr>
        <w:t xml:space="preserve">Provisions requiring confidentiality and nondisclosure that violate the Tennessee Open Records Act, TCA § 10-7-101, et seq. Except as otherwise provided by statute, all State records are public records and open to inspection by any citizen of this State.  TCA </w:t>
      </w:r>
      <w:r w:rsidRPr="0012050D">
        <w:rPr>
          <w:rFonts w:ascii="Arial" w:hAnsi="Arial" w:cs="Arial"/>
        </w:rPr>
        <w:t>§</w:t>
      </w:r>
      <w:r w:rsidRPr="0012050D">
        <w:rPr>
          <w:rFonts w:ascii="Arial" w:hAnsi="Arial" w:cs="Arial"/>
          <w:bCs/>
        </w:rPr>
        <w:t>10-7-503.</w:t>
      </w:r>
      <w:r w:rsidRPr="0012050D">
        <w:rPr>
          <w:rFonts w:ascii="Arial" w:hAnsi="Arial" w:cs="Arial"/>
          <w:bCs/>
        </w:rPr>
        <w:br/>
      </w:r>
    </w:p>
    <w:p w:rsidR="00896672" w:rsidRPr="0012050D" w:rsidRDefault="00A6357C" w:rsidP="002A6C70">
      <w:pPr>
        <w:numPr>
          <w:ilvl w:val="0"/>
          <w:numId w:val="2"/>
        </w:numPr>
        <w:shd w:val="clear" w:color="auto" w:fill="FFFFFF"/>
        <w:spacing w:before="100" w:beforeAutospacing="1" w:after="100" w:afterAutospacing="1" w:line="240" w:lineRule="auto"/>
        <w:ind w:left="375"/>
        <w:rPr>
          <w:rFonts w:ascii="Arial" w:eastAsia="Times New Roman" w:hAnsi="Arial" w:cs="Arial"/>
        </w:rPr>
      </w:pPr>
      <w:r w:rsidRPr="0012050D">
        <w:rPr>
          <w:rFonts w:ascii="Arial" w:hAnsi="Arial" w:cs="Arial"/>
          <w:shd w:val="clear" w:color="auto" w:fill="FFFFFF"/>
        </w:rPr>
        <w:t xml:space="preserve">Limitation of Liability. Pursuant to T. C. A. §§ 12-3-701 and 12-3-1210 an </w:t>
      </w:r>
      <w:r w:rsidR="00B87B63">
        <w:rPr>
          <w:rFonts w:ascii="Arial" w:hAnsi="Arial" w:cs="Arial"/>
          <w:shd w:val="clear" w:color="auto" w:fill="FFFFFF"/>
        </w:rPr>
        <w:t>Licensee</w:t>
      </w:r>
      <w:r w:rsidRPr="0012050D">
        <w:rPr>
          <w:rFonts w:ascii="Arial" w:hAnsi="Arial" w:cs="Arial"/>
          <w:shd w:val="clear" w:color="auto" w:fill="FFFFFF"/>
        </w:rPr>
        <w:t xml:space="preserve"> shall not agree to limitation the liability of a </w:t>
      </w:r>
      <w:r w:rsidR="00E4712F">
        <w:rPr>
          <w:rFonts w:ascii="Arial" w:hAnsi="Arial" w:cs="Arial"/>
          <w:shd w:val="clear" w:color="auto" w:fill="FFFFFF"/>
        </w:rPr>
        <w:t>Licensor</w:t>
      </w:r>
      <w:r w:rsidRPr="0012050D">
        <w:rPr>
          <w:rFonts w:ascii="Arial" w:hAnsi="Arial" w:cs="Arial"/>
          <w:shd w:val="clear" w:color="auto" w:fill="FFFFFF"/>
        </w:rPr>
        <w:t xml:space="preserve"> for less than two (2) times the maximum liability, estimated liability or maximum revenue of the contract.</w:t>
      </w:r>
      <w:r w:rsidRPr="0012050D">
        <w:rPr>
          <w:rFonts w:ascii="Arial" w:eastAsia="Times New Roman" w:hAnsi="Arial" w:cs="Arial"/>
        </w:rPr>
        <w:t xml:space="preserve"> </w:t>
      </w:r>
    </w:p>
    <w:p w:rsidR="00A6357C" w:rsidRPr="0012050D" w:rsidRDefault="00896672" w:rsidP="00896672">
      <w:pPr>
        <w:shd w:val="clear" w:color="auto" w:fill="FFFFFF"/>
        <w:spacing w:before="100" w:beforeAutospacing="1" w:after="100" w:afterAutospacing="1" w:line="240" w:lineRule="auto"/>
        <w:ind w:left="375"/>
        <w:rPr>
          <w:rFonts w:ascii="Arial" w:eastAsia="Times New Roman" w:hAnsi="Arial" w:cs="Arial"/>
          <w:i/>
        </w:rPr>
      </w:pPr>
      <w:r w:rsidRPr="0012050D">
        <w:rPr>
          <w:rStyle w:val="Emphasis"/>
          <w:rFonts w:ascii="Arial" w:hAnsi="Arial" w:cs="Arial"/>
          <w:i w:val="0"/>
          <w:shd w:val="clear" w:color="auto" w:fill="FFFFFF"/>
        </w:rPr>
        <w:t>IN NO EVENT SHALL THIS LIMITATION OF LIABILITY APPLY TO CLAIMS FOR INFRINGEMENT OF THIRD PARTY INTELLECTUAL PROPERTY RIGHTS, INTENTIONAL TORTS, CRIMINAL ACTS, FRAUDULENT CONDUCT OR ACTS OR OMISSIONS THAT RESULT IN PERSONAL INJURIES OR DEATH.</w:t>
      </w:r>
    </w:p>
    <w:p w:rsidR="00177B42" w:rsidRPr="0012050D" w:rsidRDefault="00A6357C" w:rsidP="002A6C70">
      <w:pPr>
        <w:numPr>
          <w:ilvl w:val="0"/>
          <w:numId w:val="2"/>
        </w:numPr>
        <w:shd w:val="clear" w:color="auto" w:fill="FFFFFF"/>
        <w:spacing w:before="100" w:beforeAutospacing="1" w:after="100" w:afterAutospacing="1" w:line="240" w:lineRule="auto"/>
        <w:ind w:left="375"/>
        <w:rPr>
          <w:rFonts w:ascii="Arial" w:eastAsia="Arial Unicode MS" w:hAnsi="Arial" w:cs="Arial"/>
        </w:rPr>
      </w:pPr>
      <w:r w:rsidRPr="0012050D">
        <w:rPr>
          <w:rFonts w:ascii="Arial" w:hAnsi="Arial" w:cs="Arial"/>
          <w:bCs/>
        </w:rPr>
        <w:t xml:space="preserve">Provisions by the </w:t>
      </w:r>
      <w:r w:rsidR="00E4712F">
        <w:rPr>
          <w:rFonts w:ascii="Arial" w:hAnsi="Arial" w:cs="Arial"/>
          <w:bCs/>
        </w:rPr>
        <w:t>Licensor</w:t>
      </w:r>
      <w:r w:rsidRPr="0012050D">
        <w:rPr>
          <w:rFonts w:ascii="Arial" w:hAnsi="Arial" w:cs="Arial"/>
          <w:bCs/>
        </w:rPr>
        <w:t xml:space="preserve"> of disclaimers of express or implied warranties. </w:t>
      </w:r>
      <w:r w:rsidR="00177B42" w:rsidRPr="0012050D">
        <w:rPr>
          <w:rFonts w:ascii="Arial" w:hAnsi="Arial" w:cs="Arial"/>
          <w:bCs/>
        </w:rPr>
        <w:br/>
      </w:r>
    </w:p>
    <w:p w:rsidR="005B04D9" w:rsidRDefault="00AF30F6" w:rsidP="002A6C70">
      <w:pPr>
        <w:numPr>
          <w:ilvl w:val="0"/>
          <w:numId w:val="2"/>
        </w:numPr>
        <w:shd w:val="clear" w:color="auto" w:fill="FFFFFF"/>
        <w:spacing w:before="100" w:beforeAutospacing="1" w:after="100" w:afterAutospacing="1" w:line="240" w:lineRule="auto"/>
        <w:ind w:left="375"/>
        <w:rPr>
          <w:rFonts w:ascii="Arial" w:eastAsia="Arial Unicode MS" w:hAnsi="Arial" w:cs="Arial"/>
        </w:rPr>
      </w:pPr>
      <w:r w:rsidRPr="0012050D">
        <w:rPr>
          <w:rFonts w:ascii="Arial" w:eastAsia="Arial Unicode MS" w:hAnsi="Arial" w:cs="Arial"/>
        </w:rPr>
        <w:t xml:space="preserve">Provisions </w:t>
      </w:r>
      <w:r w:rsidR="00B87B63">
        <w:rPr>
          <w:rFonts w:ascii="Arial" w:eastAsia="Arial Unicode MS" w:hAnsi="Arial" w:cs="Arial"/>
        </w:rPr>
        <w:t xml:space="preserve">automatically </w:t>
      </w:r>
      <w:r w:rsidRPr="0012050D">
        <w:rPr>
          <w:rFonts w:ascii="Arial" w:eastAsia="Arial Unicode MS" w:hAnsi="Arial" w:cs="Arial"/>
        </w:rPr>
        <w:t xml:space="preserve">renewing or automatically extending the contract beyond the original term, unless the contract is cancelable for convenience upon a specified period of days’ notice by the University. </w:t>
      </w:r>
      <w:r w:rsidR="005B04D9">
        <w:rPr>
          <w:rFonts w:ascii="Arial" w:eastAsia="Arial Unicode MS" w:hAnsi="Arial" w:cs="Arial"/>
        </w:rPr>
        <w:br/>
      </w:r>
    </w:p>
    <w:p w:rsidR="001E2EAC" w:rsidRDefault="005B04D9" w:rsidP="001E2EAC">
      <w:pPr>
        <w:numPr>
          <w:ilvl w:val="0"/>
          <w:numId w:val="2"/>
        </w:numPr>
        <w:shd w:val="clear" w:color="auto" w:fill="FFFFFF"/>
        <w:spacing w:before="100" w:beforeAutospacing="1" w:after="100" w:afterAutospacing="1" w:line="240" w:lineRule="auto"/>
        <w:ind w:left="375"/>
        <w:rPr>
          <w:rFonts w:ascii="Arial" w:eastAsia="Arial Unicode MS" w:hAnsi="Arial" w:cs="Arial"/>
        </w:rPr>
      </w:pPr>
      <w:r>
        <w:rPr>
          <w:rFonts w:ascii="Arial" w:eastAsia="Arial Unicode MS" w:hAnsi="Arial" w:cs="Arial"/>
        </w:rPr>
        <w:t xml:space="preserve">Provisions stating exclusivity terms and conditions. </w:t>
      </w:r>
      <w:r w:rsidR="001E2EAC">
        <w:rPr>
          <w:rFonts w:ascii="Arial" w:eastAsia="Arial Unicode MS" w:hAnsi="Arial" w:cs="Arial"/>
        </w:rPr>
        <w:br/>
      </w:r>
    </w:p>
    <w:p w:rsidR="00E5109E" w:rsidRPr="00E5109E" w:rsidRDefault="001E2EAC" w:rsidP="001E2EAC">
      <w:pPr>
        <w:numPr>
          <w:ilvl w:val="0"/>
          <w:numId w:val="2"/>
        </w:numPr>
        <w:shd w:val="clear" w:color="auto" w:fill="FFFFFF"/>
        <w:spacing w:before="100" w:beforeAutospacing="1" w:after="100" w:afterAutospacing="1" w:line="240" w:lineRule="auto"/>
        <w:ind w:left="375"/>
        <w:rPr>
          <w:rFonts w:ascii="Arial" w:eastAsia="Arial Unicode MS" w:hAnsi="Arial" w:cs="Arial"/>
        </w:rPr>
      </w:pPr>
      <w:r>
        <w:rPr>
          <w:rFonts w:ascii="Arial" w:hAnsi="Arial" w:cs="Arial"/>
        </w:rPr>
        <w:t xml:space="preserve">Provisions permitting </w:t>
      </w:r>
      <w:r w:rsidRPr="001E2EAC">
        <w:rPr>
          <w:rFonts w:ascii="Arial" w:hAnsi="Arial" w:cs="Arial"/>
        </w:rPr>
        <w:t xml:space="preserve">State of Tennessee funds </w:t>
      </w:r>
      <w:r>
        <w:rPr>
          <w:rFonts w:ascii="Arial" w:hAnsi="Arial" w:cs="Arial"/>
        </w:rPr>
        <w:t xml:space="preserve">to purchase alcoholic beverages. State funds </w:t>
      </w:r>
      <w:r w:rsidR="00241C12">
        <w:rPr>
          <w:rFonts w:ascii="Arial" w:hAnsi="Arial" w:cs="Arial"/>
        </w:rPr>
        <w:t>are</w:t>
      </w:r>
      <w:r w:rsidR="00E47315">
        <w:rPr>
          <w:rFonts w:ascii="Arial" w:hAnsi="Arial" w:cs="Arial"/>
        </w:rPr>
        <w:t xml:space="preserve"> not be used for the purchase of alcoholic beverages</w:t>
      </w:r>
      <w:r w:rsidRPr="001E2EAC">
        <w:rPr>
          <w:rFonts w:ascii="Arial" w:hAnsi="Arial" w:cs="Arial"/>
        </w:rPr>
        <w:t xml:space="preserve">. </w:t>
      </w:r>
      <w:r>
        <w:rPr>
          <w:rFonts w:ascii="Arial" w:hAnsi="Arial" w:cs="Arial"/>
        </w:rPr>
        <w:t xml:space="preserve"> </w:t>
      </w:r>
    </w:p>
    <w:p w:rsidR="001E2EAC" w:rsidRPr="00E5109E" w:rsidRDefault="00E5109E" w:rsidP="001E2EAC">
      <w:pPr>
        <w:numPr>
          <w:ilvl w:val="0"/>
          <w:numId w:val="2"/>
        </w:numPr>
        <w:shd w:val="clear" w:color="auto" w:fill="FFFFFF"/>
        <w:spacing w:before="100" w:beforeAutospacing="1" w:after="100" w:afterAutospacing="1" w:line="240" w:lineRule="auto"/>
        <w:ind w:left="375"/>
        <w:rPr>
          <w:rFonts w:ascii="Arial" w:eastAsia="Arial Unicode MS" w:hAnsi="Arial" w:cs="Arial"/>
        </w:rPr>
      </w:pPr>
      <w:r>
        <w:rPr>
          <w:rFonts w:ascii="Arial" w:eastAsiaTheme="minorEastAsia" w:hAnsi="Arial" w:cs="Arial"/>
        </w:rPr>
        <w:lastRenderedPageBreak/>
        <w:t xml:space="preserve">Provisions </w:t>
      </w:r>
      <w:r w:rsidRPr="00E5109E">
        <w:rPr>
          <w:rFonts w:ascii="Arial" w:eastAsiaTheme="minorEastAsia" w:hAnsi="Arial" w:cs="Arial"/>
        </w:rPr>
        <w:t xml:space="preserve">prohibiting the University from hiring </w:t>
      </w:r>
      <w:r>
        <w:rPr>
          <w:rFonts w:ascii="Arial" w:eastAsiaTheme="minorEastAsia" w:hAnsi="Arial" w:cs="Arial"/>
        </w:rPr>
        <w:t>Licensor</w:t>
      </w:r>
      <w:r w:rsidRPr="00E5109E">
        <w:rPr>
          <w:rFonts w:ascii="Arial" w:eastAsiaTheme="minorEastAsia" w:hAnsi="Arial" w:cs="Arial"/>
        </w:rPr>
        <w:t xml:space="preserve">’s employees, officers, contractors, or suppliers do not apply to the </w:t>
      </w:r>
      <w:r w:rsidR="009979CE">
        <w:rPr>
          <w:rFonts w:ascii="Arial" w:eastAsiaTheme="minorEastAsia" w:hAnsi="Arial" w:cs="Arial"/>
        </w:rPr>
        <w:t>Licensee</w:t>
      </w:r>
      <w:r w:rsidRPr="00E5109E">
        <w:rPr>
          <w:rFonts w:ascii="Arial" w:eastAsiaTheme="minorEastAsia" w:hAnsi="Arial" w:cs="Arial"/>
        </w:rPr>
        <w:t>.</w:t>
      </w:r>
      <w:r w:rsidR="001E2EAC" w:rsidRPr="00E5109E">
        <w:rPr>
          <w:rFonts w:ascii="Arial" w:hAnsi="Arial" w:cs="Arial"/>
        </w:rPr>
        <w:br/>
      </w:r>
    </w:p>
    <w:p w:rsidR="00A6357C" w:rsidRPr="001E2EAC" w:rsidRDefault="00A6357C" w:rsidP="001E2EAC">
      <w:pPr>
        <w:numPr>
          <w:ilvl w:val="0"/>
          <w:numId w:val="2"/>
        </w:numPr>
        <w:shd w:val="clear" w:color="auto" w:fill="FFFFFF"/>
        <w:spacing w:before="100" w:beforeAutospacing="1" w:after="100" w:afterAutospacing="1" w:line="240" w:lineRule="auto"/>
        <w:ind w:left="375"/>
        <w:rPr>
          <w:rFonts w:ascii="Arial" w:eastAsia="Arial Unicode MS" w:hAnsi="Arial" w:cs="Arial"/>
        </w:rPr>
      </w:pPr>
      <w:r w:rsidRPr="001E2EAC">
        <w:rPr>
          <w:rFonts w:ascii="Arial" w:eastAsia="Times New Roman" w:hAnsi="Arial" w:cs="Arial"/>
        </w:rPr>
        <w:t xml:space="preserve">Provisions requiring or stating that the terms of the </w:t>
      </w:r>
      <w:r w:rsidR="00E4712F">
        <w:rPr>
          <w:rFonts w:ascii="Arial" w:eastAsia="Times New Roman" w:hAnsi="Arial" w:cs="Arial"/>
        </w:rPr>
        <w:t>Licensor</w:t>
      </w:r>
      <w:r w:rsidRPr="001E2EAC">
        <w:rPr>
          <w:rFonts w:ascii="Arial" w:eastAsia="Times New Roman" w:hAnsi="Arial" w:cs="Arial"/>
        </w:rPr>
        <w:t xml:space="preserve">’s Form Contract shall prevail over the terms of this addendum in the event of conflict. </w:t>
      </w:r>
    </w:p>
    <w:p w:rsidR="00332572" w:rsidRPr="00826E47" w:rsidRDefault="000B2C4B" w:rsidP="00EA0667">
      <w:pPr>
        <w:shd w:val="clear" w:color="auto" w:fill="FFFFFF"/>
        <w:spacing w:before="100" w:beforeAutospacing="1" w:after="100" w:afterAutospacing="1" w:line="240" w:lineRule="auto"/>
        <w:rPr>
          <w:rFonts w:ascii="Arial" w:eastAsia="Arial Unicode MS" w:hAnsi="Arial" w:cs="Arial"/>
          <w:b/>
        </w:rPr>
      </w:pPr>
      <w:r w:rsidRPr="00826E47">
        <w:rPr>
          <w:rFonts w:ascii="Arial" w:eastAsia="Arial Unicode MS" w:hAnsi="Arial" w:cs="Arial"/>
          <w:b/>
        </w:rPr>
        <w:t>The parties further agree to the following additional provisions:</w:t>
      </w:r>
    </w:p>
    <w:p w:rsidR="00332572" w:rsidRPr="0012050D" w:rsidRDefault="00751C52" w:rsidP="00751C52">
      <w:pPr>
        <w:spacing w:after="0" w:line="240" w:lineRule="auto"/>
        <w:rPr>
          <w:rFonts w:ascii="Arial" w:eastAsia="Arial Unicode MS" w:hAnsi="Arial" w:cs="Arial"/>
          <w:b/>
          <w:u w:val="single"/>
        </w:rPr>
      </w:pPr>
      <w:r w:rsidRPr="0012050D">
        <w:rPr>
          <w:rFonts w:ascii="Arial" w:eastAsia="Arial Unicode MS" w:hAnsi="Arial" w:cs="Arial"/>
          <w:b/>
          <w:u w:val="single"/>
        </w:rPr>
        <w:t xml:space="preserve">Part II: </w:t>
      </w:r>
      <w:r w:rsidR="00332572" w:rsidRPr="0012050D">
        <w:rPr>
          <w:rFonts w:ascii="Arial" w:eastAsia="Arial Unicode MS" w:hAnsi="Arial" w:cs="Arial"/>
          <w:b/>
          <w:u w:val="single"/>
        </w:rPr>
        <w:t>Austin Peay State University’s Standard Terms and Condition</w:t>
      </w:r>
      <w:r w:rsidRPr="0012050D">
        <w:rPr>
          <w:rFonts w:ascii="Arial" w:eastAsia="Arial Unicode MS" w:hAnsi="Arial" w:cs="Arial"/>
          <w:b/>
          <w:u w:val="single"/>
        </w:rPr>
        <w:t>s.</w:t>
      </w:r>
    </w:p>
    <w:p w:rsidR="002D254D" w:rsidRPr="0012050D" w:rsidRDefault="002D254D" w:rsidP="002D254D">
      <w:pPr>
        <w:spacing w:after="0" w:line="240" w:lineRule="auto"/>
        <w:jc w:val="both"/>
        <w:rPr>
          <w:rFonts w:ascii="Arial" w:eastAsia="Arial Unicode MS" w:hAnsi="Arial" w:cs="Arial"/>
        </w:rPr>
      </w:pPr>
    </w:p>
    <w:p w:rsidR="00500A96" w:rsidRPr="00F80E1A" w:rsidRDefault="00500A96" w:rsidP="00B87B63">
      <w:pPr>
        <w:pStyle w:val="ListParagraph"/>
        <w:numPr>
          <w:ilvl w:val="0"/>
          <w:numId w:val="21"/>
        </w:numPr>
        <w:ind w:left="720" w:hanging="720"/>
        <w:rPr>
          <w:rFonts w:ascii="Arial" w:hAnsi="Arial" w:cs="Arial"/>
        </w:rPr>
      </w:pPr>
      <w:r w:rsidRPr="00F80E1A">
        <w:rPr>
          <w:rFonts w:ascii="Arial" w:hAnsi="Arial" w:cs="Arial"/>
        </w:rPr>
        <w:t xml:space="preserve">Licensor hereby grants to Licensee a nonexclusive license to use the software described below subject to the terms and conditions set forth herein: </w:t>
      </w:r>
      <w:sdt>
        <w:sdtPr>
          <w:rPr>
            <w:rFonts w:ascii="Arial" w:hAnsi="Arial" w:cs="Arial"/>
          </w:rPr>
          <w:alias w:val="Description"/>
          <w:tag w:val="Description"/>
          <w:id w:val="-1242089804"/>
          <w:placeholder>
            <w:docPart w:val="D42A075979D84037BC1F08751D20A08C"/>
          </w:placeholder>
          <w:showingPlcHdr/>
          <w15:color w:val="FFFF00"/>
          <w:text/>
        </w:sdtPr>
        <w:sdtEndPr/>
        <w:sdtContent>
          <w:r w:rsidRPr="00F80E1A">
            <w:rPr>
              <w:rStyle w:val="PlaceholderText"/>
              <w:rFonts w:ascii="Arial" w:hAnsi="Arial" w:cs="Arial"/>
              <w:color w:val="FF0000"/>
            </w:rPr>
            <w:t>Click or tap here to enter text.</w:t>
          </w:r>
        </w:sdtContent>
      </w:sdt>
    </w:p>
    <w:p w:rsidR="00500A96" w:rsidRPr="00F80E1A" w:rsidRDefault="00B87B63" w:rsidP="00500A96">
      <w:pPr>
        <w:ind w:left="700" w:hanging="700"/>
        <w:rPr>
          <w:rFonts w:ascii="Arial" w:hAnsi="Arial" w:cs="Arial"/>
        </w:rPr>
      </w:pPr>
      <w:r>
        <w:rPr>
          <w:rFonts w:ascii="Arial" w:hAnsi="Arial" w:cs="Arial"/>
        </w:rPr>
        <w:t xml:space="preserve">2. </w:t>
      </w:r>
      <w:r>
        <w:rPr>
          <w:rFonts w:ascii="Arial" w:hAnsi="Arial" w:cs="Arial"/>
        </w:rPr>
        <w:tab/>
      </w:r>
      <w:r w:rsidR="00500A96" w:rsidRPr="00F80E1A">
        <w:rPr>
          <w:rFonts w:ascii="Arial" w:hAnsi="Arial" w:cs="Arial"/>
        </w:rPr>
        <w:t xml:space="preserve">In addition to the software described above, Licensor shall provide the following </w:t>
      </w:r>
      <w:r>
        <w:rPr>
          <w:rFonts w:ascii="Arial" w:hAnsi="Arial" w:cs="Arial"/>
        </w:rPr>
        <w:t>d</w:t>
      </w:r>
      <w:r w:rsidR="00500A96" w:rsidRPr="00F80E1A">
        <w:rPr>
          <w:rFonts w:ascii="Arial" w:hAnsi="Arial" w:cs="Arial"/>
        </w:rPr>
        <w:t>ocumentation/instruction:</w:t>
      </w:r>
      <w:r>
        <w:rPr>
          <w:rFonts w:ascii="Arial" w:hAnsi="Arial" w:cs="Arial"/>
        </w:rPr>
        <w:t xml:space="preserve"> </w:t>
      </w:r>
      <w:sdt>
        <w:sdtPr>
          <w:rPr>
            <w:rFonts w:ascii="Arial" w:hAnsi="Arial" w:cs="Arial"/>
          </w:rPr>
          <w:alias w:val="Documentation/Instruction"/>
          <w:tag w:val="Documentation/Instruction"/>
          <w:id w:val="-491567688"/>
          <w:placeholder>
            <w:docPart w:val="23162046CDB443AAAF31E0C24EA52BB6"/>
          </w:placeholder>
          <w:showingPlcHdr/>
          <w15:color w:val="FFFF00"/>
          <w:text/>
        </w:sdtPr>
        <w:sdtEndPr/>
        <w:sdtContent>
          <w:r w:rsidR="00500A96" w:rsidRPr="00F80E1A">
            <w:rPr>
              <w:rStyle w:val="PlaceholderText"/>
              <w:rFonts w:ascii="Arial" w:hAnsi="Arial" w:cs="Arial"/>
              <w:color w:val="FF0000"/>
            </w:rPr>
            <w:t>Click or tap here to enter text.</w:t>
          </w:r>
        </w:sdtContent>
      </w:sdt>
    </w:p>
    <w:p w:rsidR="00500A96" w:rsidRPr="00F80E1A" w:rsidRDefault="00500A96" w:rsidP="00500A96">
      <w:pPr>
        <w:rPr>
          <w:rFonts w:ascii="Arial" w:hAnsi="Arial" w:cs="Arial"/>
        </w:rPr>
      </w:pPr>
      <w:r w:rsidRPr="00F80E1A">
        <w:rPr>
          <w:rFonts w:ascii="Arial" w:hAnsi="Arial" w:cs="Arial"/>
        </w:rPr>
        <w:t xml:space="preserve">3. </w:t>
      </w:r>
      <w:r w:rsidRPr="00F80E1A">
        <w:rPr>
          <w:rFonts w:ascii="Arial" w:hAnsi="Arial" w:cs="Arial"/>
        </w:rPr>
        <w:tab/>
        <w:t xml:space="preserve">Licensee agrees to the following restrictions on use of the software: </w:t>
      </w:r>
      <w:sdt>
        <w:sdtPr>
          <w:rPr>
            <w:rFonts w:ascii="Arial" w:hAnsi="Arial" w:cs="Arial"/>
          </w:rPr>
          <w:alias w:val="Restrictions on Software"/>
          <w:tag w:val="Restrictions on Software"/>
          <w:id w:val="180097419"/>
          <w:placeholder>
            <w:docPart w:val="1F016830FFCC4BAC8E2523A83F3273F4"/>
          </w:placeholder>
          <w:showingPlcHdr/>
          <w15:color w:val="FFFF00"/>
          <w:text/>
        </w:sdtPr>
        <w:sdtEndPr/>
        <w:sdtContent>
          <w:r w:rsidRPr="00F80E1A">
            <w:rPr>
              <w:rStyle w:val="PlaceholderText"/>
              <w:rFonts w:ascii="Arial" w:hAnsi="Arial" w:cs="Arial"/>
              <w:color w:val="FF0000"/>
            </w:rPr>
            <w:t>Click or tap here to enter text.</w:t>
          </w:r>
        </w:sdtContent>
      </w:sdt>
    </w:p>
    <w:p w:rsidR="00500A96" w:rsidRPr="00F80E1A" w:rsidRDefault="00500A96" w:rsidP="00500A96">
      <w:pPr>
        <w:ind w:left="700" w:hanging="700"/>
        <w:rPr>
          <w:rFonts w:ascii="Arial" w:hAnsi="Arial" w:cs="Arial"/>
        </w:rPr>
      </w:pPr>
      <w:r w:rsidRPr="00F80E1A">
        <w:rPr>
          <w:rFonts w:ascii="Arial" w:hAnsi="Arial" w:cs="Arial"/>
        </w:rPr>
        <w:t xml:space="preserve">4. </w:t>
      </w:r>
      <w:r w:rsidRPr="00F80E1A">
        <w:rPr>
          <w:rFonts w:ascii="Arial" w:hAnsi="Arial" w:cs="Arial"/>
        </w:rPr>
        <w:tab/>
      </w:r>
      <w:r w:rsidR="00F913D9">
        <w:rPr>
          <w:rFonts w:ascii="Arial" w:hAnsi="Arial" w:cs="Arial"/>
        </w:rPr>
        <w:t>Term and T</w:t>
      </w:r>
      <w:r w:rsidRPr="00F80E1A">
        <w:rPr>
          <w:rFonts w:ascii="Arial" w:hAnsi="Arial" w:cs="Arial"/>
        </w:rPr>
        <w:t>ermination</w:t>
      </w:r>
      <w:r w:rsidR="00A2113F" w:rsidRPr="00F80E1A">
        <w:rPr>
          <w:rFonts w:ascii="Arial" w:hAnsi="Arial" w:cs="Arial"/>
        </w:rPr>
        <w:t>:</w:t>
      </w:r>
    </w:p>
    <w:p w:rsidR="00A2113F" w:rsidRPr="00F80E1A" w:rsidRDefault="00A2113F" w:rsidP="00500A96">
      <w:pPr>
        <w:ind w:left="700"/>
        <w:rPr>
          <w:rFonts w:ascii="Arial" w:hAnsi="Arial" w:cs="Arial"/>
        </w:rPr>
      </w:pPr>
      <w:r w:rsidRPr="00F913D9">
        <w:rPr>
          <w:rFonts w:ascii="Arial" w:hAnsi="Arial" w:cs="Arial"/>
        </w:rPr>
        <w:t>Contract Term</w:t>
      </w:r>
      <w:r w:rsidRPr="00F80E1A">
        <w:rPr>
          <w:rFonts w:ascii="Arial" w:hAnsi="Arial" w:cs="Arial"/>
        </w:rPr>
        <w:t xml:space="preserve">.  This Contract shall be effective for the period commencing on </w:t>
      </w:r>
      <w:sdt>
        <w:sdtPr>
          <w:rPr>
            <w:rFonts w:ascii="Arial" w:hAnsi="Arial" w:cs="Arial"/>
          </w:rPr>
          <w:alias w:val="Start Date - Pick from drop down"/>
          <w:tag w:val="Start Date"/>
          <w:id w:val="-1324803146"/>
          <w:placeholder>
            <w:docPart w:val="DefaultPlaceholder_-1854013438"/>
          </w:placeholder>
          <w:showingPlcHdr/>
          <w15:color w:val="FFFF00"/>
          <w:date>
            <w:dateFormat w:val="M/d/yyyy"/>
            <w:lid w:val="en-US"/>
            <w:storeMappedDataAs w:val="dateTime"/>
            <w:calendar w:val="gregorian"/>
          </w:date>
        </w:sdtPr>
        <w:sdtEndPr/>
        <w:sdtContent>
          <w:r w:rsidR="00B87B63" w:rsidRPr="00B87B63">
            <w:rPr>
              <w:rStyle w:val="PlaceholderText"/>
              <w:color w:val="FF0000"/>
            </w:rPr>
            <w:t>Click or tap to enter a date.</w:t>
          </w:r>
        </w:sdtContent>
      </w:sdt>
      <w:r w:rsidR="00B87B63">
        <w:rPr>
          <w:rFonts w:ascii="Arial" w:hAnsi="Arial" w:cs="Arial"/>
        </w:rPr>
        <w:t xml:space="preserve"> </w:t>
      </w:r>
      <w:r w:rsidRPr="00F80E1A">
        <w:rPr>
          <w:rFonts w:ascii="Arial" w:hAnsi="Arial" w:cs="Arial"/>
        </w:rPr>
        <w:t xml:space="preserve">and ending on </w:t>
      </w:r>
      <w:sdt>
        <w:sdtPr>
          <w:rPr>
            <w:rFonts w:ascii="Arial" w:hAnsi="Arial" w:cs="Arial"/>
          </w:rPr>
          <w:alias w:val="End Date - Pick from drop down"/>
          <w:tag w:val="End Date"/>
          <w:id w:val="1032382980"/>
          <w:placeholder>
            <w:docPart w:val="DefaultPlaceholder_-1854013438"/>
          </w:placeholder>
          <w:showingPlcHdr/>
          <w15:color w:val="FFFF00"/>
          <w:date>
            <w:dateFormat w:val="M/d/yyyy"/>
            <w:lid w:val="en-US"/>
            <w:storeMappedDataAs w:val="dateTime"/>
            <w:calendar w:val="gregorian"/>
          </w:date>
        </w:sdtPr>
        <w:sdtEndPr/>
        <w:sdtContent>
          <w:r w:rsidR="00B87B63" w:rsidRPr="00B87B63">
            <w:rPr>
              <w:rStyle w:val="PlaceholderText"/>
              <w:color w:val="FF0000"/>
            </w:rPr>
            <w:t>Click or tap to enter a date.</w:t>
          </w:r>
        </w:sdtContent>
      </w:sdt>
      <w:r w:rsidRPr="00F80E1A">
        <w:rPr>
          <w:rFonts w:ascii="Arial" w:hAnsi="Arial" w:cs="Arial"/>
        </w:rPr>
        <w:t xml:space="preserve">.  The </w:t>
      </w:r>
      <w:r w:rsidR="00B87B63">
        <w:rPr>
          <w:rFonts w:ascii="Arial" w:hAnsi="Arial" w:cs="Arial"/>
        </w:rPr>
        <w:t xml:space="preserve">Licensee </w:t>
      </w:r>
      <w:r w:rsidRPr="00F80E1A">
        <w:rPr>
          <w:rFonts w:ascii="Arial" w:hAnsi="Arial" w:cs="Arial"/>
        </w:rPr>
        <w:t xml:space="preserve">shall have no obligation for goods and/or services rendered by the </w:t>
      </w:r>
      <w:r w:rsidR="00E4712F" w:rsidRPr="00F80E1A">
        <w:rPr>
          <w:rFonts w:ascii="Arial" w:hAnsi="Arial" w:cs="Arial"/>
        </w:rPr>
        <w:t>Licensor</w:t>
      </w:r>
      <w:r w:rsidRPr="00F80E1A">
        <w:rPr>
          <w:rFonts w:ascii="Arial" w:hAnsi="Arial" w:cs="Arial"/>
        </w:rPr>
        <w:t xml:space="preserve"> which are not performed within the specified period.  </w:t>
      </w:r>
    </w:p>
    <w:p w:rsidR="00B87B63" w:rsidRPr="00FA7000" w:rsidRDefault="00A2113F" w:rsidP="00F913D9">
      <w:pPr>
        <w:ind w:firstLine="700"/>
        <w:rPr>
          <w:rFonts w:ascii="Arial" w:hAnsi="Arial" w:cs="Arial"/>
        </w:rPr>
      </w:pPr>
      <w:r w:rsidRPr="00FA7000">
        <w:rPr>
          <w:rFonts w:ascii="Arial" w:hAnsi="Arial" w:cs="Arial"/>
        </w:rPr>
        <w:t>Term Extension.  This agreement shall not be extended for more than a five (5) year period.</w:t>
      </w:r>
    </w:p>
    <w:p w:rsidR="00FA7000" w:rsidRDefault="00500A96" w:rsidP="00F913D9">
      <w:pPr>
        <w:ind w:left="700"/>
        <w:rPr>
          <w:rFonts w:ascii="Arial" w:eastAsia="Arial" w:hAnsi="Arial" w:cs="Arial"/>
        </w:rPr>
      </w:pPr>
      <w:r w:rsidRPr="00F80E1A">
        <w:rPr>
          <w:rFonts w:ascii="Arial" w:hAnsi="Arial" w:cs="Arial"/>
        </w:rPr>
        <w:t xml:space="preserve">Termination for Convenience.  The </w:t>
      </w:r>
      <w:r w:rsidR="00B87B63">
        <w:rPr>
          <w:rFonts w:ascii="Arial" w:hAnsi="Arial" w:cs="Arial"/>
        </w:rPr>
        <w:t>Licensee</w:t>
      </w:r>
      <w:r w:rsidRPr="00F80E1A">
        <w:rPr>
          <w:rFonts w:ascii="Arial" w:hAnsi="Arial" w:cs="Arial"/>
        </w:rPr>
        <w:t xml:space="preserve"> may terminate this Contract without cause and for any reason.  The </w:t>
      </w:r>
      <w:r w:rsidR="00B87B63">
        <w:rPr>
          <w:rFonts w:ascii="Arial" w:hAnsi="Arial" w:cs="Arial"/>
        </w:rPr>
        <w:t>Licensee</w:t>
      </w:r>
      <w:r w:rsidRPr="00F80E1A">
        <w:rPr>
          <w:rFonts w:ascii="Arial" w:hAnsi="Arial" w:cs="Arial"/>
        </w:rPr>
        <w:t xml:space="preserve"> shall give the </w:t>
      </w:r>
      <w:r w:rsidR="00E4712F" w:rsidRPr="00F80E1A">
        <w:rPr>
          <w:rFonts w:ascii="Arial" w:hAnsi="Arial" w:cs="Arial"/>
        </w:rPr>
        <w:t>Licensor</w:t>
      </w:r>
      <w:r w:rsidRPr="00F80E1A">
        <w:rPr>
          <w:rFonts w:ascii="Arial" w:hAnsi="Arial" w:cs="Arial"/>
        </w:rPr>
        <w:t xml:space="preserve"> at least, sixty (60) days written notice before the effective termination date.  </w:t>
      </w:r>
      <w:r w:rsidRPr="00F80E1A">
        <w:rPr>
          <w:rFonts w:ascii="Arial" w:eastAsia="Arial" w:hAnsi="Arial" w:cs="Arial"/>
          <w:spacing w:val="3"/>
        </w:rPr>
        <w:t>T</w:t>
      </w:r>
      <w:r w:rsidRPr="00F80E1A">
        <w:rPr>
          <w:rFonts w:ascii="Arial" w:eastAsia="Arial" w:hAnsi="Arial" w:cs="Arial"/>
        </w:rPr>
        <w:t>he</w:t>
      </w:r>
      <w:r w:rsidRPr="00F80E1A">
        <w:rPr>
          <w:rFonts w:ascii="Arial" w:eastAsia="Arial" w:hAnsi="Arial" w:cs="Arial"/>
          <w:spacing w:val="-4"/>
        </w:rPr>
        <w:t xml:space="preserve"> </w:t>
      </w:r>
      <w:r w:rsidR="00E4712F" w:rsidRPr="00F80E1A">
        <w:rPr>
          <w:rFonts w:ascii="Arial" w:eastAsia="Arial" w:hAnsi="Arial" w:cs="Arial"/>
        </w:rPr>
        <w:t>Licensor</w:t>
      </w:r>
      <w:r w:rsidRPr="00F80E1A">
        <w:rPr>
          <w:rFonts w:ascii="Arial" w:eastAsia="Arial" w:hAnsi="Arial" w:cs="Arial"/>
          <w:spacing w:val="-9"/>
        </w:rPr>
        <w:t xml:space="preserve"> </w:t>
      </w:r>
      <w:r w:rsidRPr="00F80E1A">
        <w:rPr>
          <w:rFonts w:ascii="Arial" w:eastAsia="Arial" w:hAnsi="Arial" w:cs="Arial"/>
          <w:spacing w:val="1"/>
        </w:rPr>
        <w:t>s</w:t>
      </w:r>
      <w:r w:rsidRPr="00F80E1A">
        <w:rPr>
          <w:rFonts w:ascii="Arial" w:eastAsia="Arial" w:hAnsi="Arial" w:cs="Arial"/>
          <w:spacing w:val="2"/>
        </w:rPr>
        <w:t>ha</w:t>
      </w:r>
      <w:r w:rsidRPr="00F80E1A">
        <w:rPr>
          <w:rFonts w:ascii="Arial" w:eastAsia="Arial" w:hAnsi="Arial" w:cs="Arial"/>
          <w:spacing w:val="-1"/>
        </w:rPr>
        <w:t>l</w:t>
      </w:r>
      <w:r w:rsidRPr="00F80E1A">
        <w:rPr>
          <w:rFonts w:ascii="Arial" w:eastAsia="Arial" w:hAnsi="Arial" w:cs="Arial"/>
        </w:rPr>
        <w:t>l</w:t>
      </w:r>
      <w:r w:rsidRPr="00F80E1A">
        <w:rPr>
          <w:rFonts w:ascii="Arial" w:eastAsia="Arial" w:hAnsi="Arial" w:cs="Arial"/>
          <w:spacing w:val="-3"/>
        </w:rPr>
        <w:t xml:space="preserve"> </w:t>
      </w:r>
      <w:r w:rsidRPr="00F80E1A">
        <w:rPr>
          <w:rFonts w:ascii="Arial" w:eastAsia="Arial" w:hAnsi="Arial" w:cs="Arial"/>
        </w:rPr>
        <w:t>be</w:t>
      </w:r>
      <w:r w:rsidRPr="00F80E1A">
        <w:rPr>
          <w:rFonts w:ascii="Arial" w:eastAsia="Arial" w:hAnsi="Arial" w:cs="Arial"/>
          <w:spacing w:val="-3"/>
        </w:rPr>
        <w:t xml:space="preserve"> </w:t>
      </w:r>
      <w:r w:rsidRPr="00F80E1A">
        <w:rPr>
          <w:rFonts w:ascii="Arial" w:eastAsia="Arial" w:hAnsi="Arial" w:cs="Arial"/>
          <w:spacing w:val="2"/>
        </w:rPr>
        <w:t>e</w:t>
      </w:r>
      <w:r w:rsidRPr="00F80E1A">
        <w:rPr>
          <w:rFonts w:ascii="Arial" w:eastAsia="Arial" w:hAnsi="Arial" w:cs="Arial"/>
        </w:rPr>
        <w:t>nt</w:t>
      </w:r>
      <w:r w:rsidRPr="00F80E1A">
        <w:rPr>
          <w:rFonts w:ascii="Arial" w:eastAsia="Arial" w:hAnsi="Arial" w:cs="Arial"/>
          <w:spacing w:val="1"/>
        </w:rPr>
        <w:t>i</w:t>
      </w:r>
      <w:r w:rsidRPr="00F80E1A">
        <w:rPr>
          <w:rFonts w:ascii="Arial" w:eastAsia="Arial" w:hAnsi="Arial" w:cs="Arial"/>
        </w:rPr>
        <w:t>t</w:t>
      </w:r>
      <w:r w:rsidRPr="00F80E1A">
        <w:rPr>
          <w:rFonts w:ascii="Arial" w:eastAsia="Arial" w:hAnsi="Arial" w:cs="Arial"/>
          <w:spacing w:val="-1"/>
        </w:rPr>
        <w:t>l</w:t>
      </w:r>
      <w:r w:rsidRPr="00F80E1A">
        <w:rPr>
          <w:rFonts w:ascii="Arial" w:eastAsia="Arial" w:hAnsi="Arial" w:cs="Arial"/>
          <w:spacing w:val="2"/>
        </w:rPr>
        <w:t>e</w:t>
      </w:r>
      <w:r w:rsidRPr="00F80E1A">
        <w:rPr>
          <w:rFonts w:ascii="Arial" w:eastAsia="Arial" w:hAnsi="Arial" w:cs="Arial"/>
        </w:rPr>
        <w:t>d</w:t>
      </w:r>
      <w:r w:rsidRPr="00F80E1A">
        <w:rPr>
          <w:rFonts w:ascii="Arial" w:eastAsia="Arial" w:hAnsi="Arial" w:cs="Arial"/>
          <w:spacing w:val="-7"/>
        </w:rPr>
        <w:t xml:space="preserve"> </w:t>
      </w:r>
      <w:r w:rsidRPr="00F80E1A">
        <w:rPr>
          <w:rFonts w:ascii="Arial" w:eastAsia="Arial" w:hAnsi="Arial" w:cs="Arial"/>
        </w:rPr>
        <w:t xml:space="preserve">to </w:t>
      </w:r>
      <w:r w:rsidRPr="00F80E1A">
        <w:rPr>
          <w:rFonts w:ascii="Arial" w:eastAsia="Arial" w:hAnsi="Arial" w:cs="Arial"/>
          <w:spacing w:val="1"/>
        </w:rPr>
        <w:t>c</w:t>
      </w:r>
      <w:r w:rsidRPr="00F80E1A">
        <w:rPr>
          <w:rFonts w:ascii="Arial" w:eastAsia="Arial" w:hAnsi="Arial" w:cs="Arial"/>
        </w:rPr>
        <w:t>o</w:t>
      </w:r>
      <w:r w:rsidRPr="00F80E1A">
        <w:rPr>
          <w:rFonts w:ascii="Arial" w:eastAsia="Arial" w:hAnsi="Arial" w:cs="Arial"/>
          <w:spacing w:val="4"/>
        </w:rPr>
        <w:t>m</w:t>
      </w:r>
      <w:r w:rsidRPr="00F80E1A">
        <w:rPr>
          <w:rFonts w:ascii="Arial" w:eastAsia="Arial" w:hAnsi="Arial" w:cs="Arial"/>
        </w:rPr>
        <w:t>pen</w:t>
      </w:r>
      <w:r w:rsidRPr="00F80E1A">
        <w:rPr>
          <w:rFonts w:ascii="Arial" w:eastAsia="Arial" w:hAnsi="Arial" w:cs="Arial"/>
          <w:spacing w:val="1"/>
        </w:rPr>
        <w:t>s</w:t>
      </w:r>
      <w:r w:rsidRPr="00F80E1A">
        <w:rPr>
          <w:rFonts w:ascii="Arial" w:eastAsia="Arial" w:hAnsi="Arial" w:cs="Arial"/>
        </w:rPr>
        <w:t>at</w:t>
      </w:r>
      <w:r w:rsidRPr="00F80E1A">
        <w:rPr>
          <w:rFonts w:ascii="Arial" w:eastAsia="Arial" w:hAnsi="Arial" w:cs="Arial"/>
          <w:spacing w:val="1"/>
        </w:rPr>
        <w:t>i</w:t>
      </w:r>
      <w:r w:rsidRPr="00F80E1A">
        <w:rPr>
          <w:rFonts w:ascii="Arial" w:eastAsia="Arial" w:hAnsi="Arial" w:cs="Arial"/>
        </w:rPr>
        <w:t>on</w:t>
      </w:r>
      <w:r w:rsidRPr="00F80E1A">
        <w:rPr>
          <w:rFonts w:ascii="Arial" w:eastAsia="Arial" w:hAnsi="Arial" w:cs="Arial"/>
          <w:spacing w:val="-13"/>
        </w:rPr>
        <w:t xml:space="preserve"> </w:t>
      </w:r>
      <w:r w:rsidRPr="00F80E1A">
        <w:rPr>
          <w:rFonts w:ascii="Arial" w:eastAsia="Arial" w:hAnsi="Arial" w:cs="Arial"/>
          <w:spacing w:val="2"/>
        </w:rPr>
        <w:t>f</w:t>
      </w:r>
      <w:r w:rsidRPr="00F80E1A">
        <w:rPr>
          <w:rFonts w:ascii="Arial" w:eastAsia="Arial" w:hAnsi="Arial" w:cs="Arial"/>
        </w:rPr>
        <w:t>or</w:t>
      </w:r>
      <w:r w:rsidRPr="00F80E1A">
        <w:rPr>
          <w:rFonts w:ascii="Arial" w:eastAsia="Arial" w:hAnsi="Arial" w:cs="Arial"/>
          <w:spacing w:val="-2"/>
        </w:rPr>
        <w:t xml:space="preserve"> </w:t>
      </w:r>
      <w:r w:rsidRPr="00F80E1A">
        <w:rPr>
          <w:rFonts w:ascii="Arial" w:eastAsia="Arial" w:hAnsi="Arial" w:cs="Arial"/>
        </w:rPr>
        <w:t>a</w:t>
      </w:r>
      <w:r w:rsidRPr="00F80E1A">
        <w:rPr>
          <w:rFonts w:ascii="Arial" w:eastAsia="Arial" w:hAnsi="Arial" w:cs="Arial"/>
          <w:spacing w:val="1"/>
        </w:rPr>
        <w:t>l</w:t>
      </w:r>
      <w:r w:rsidRPr="00F80E1A">
        <w:rPr>
          <w:rFonts w:ascii="Arial" w:eastAsia="Arial" w:hAnsi="Arial" w:cs="Arial"/>
        </w:rPr>
        <w:t xml:space="preserve">l </w:t>
      </w:r>
      <w:r w:rsidRPr="00F80E1A">
        <w:rPr>
          <w:rFonts w:ascii="Arial" w:eastAsia="Arial" w:hAnsi="Arial" w:cs="Arial"/>
          <w:spacing w:val="1"/>
        </w:rPr>
        <w:t>c</w:t>
      </w:r>
      <w:r w:rsidRPr="00F80E1A">
        <w:rPr>
          <w:rFonts w:ascii="Arial" w:eastAsia="Arial" w:hAnsi="Arial" w:cs="Arial"/>
        </w:rPr>
        <w:t>on</w:t>
      </w:r>
      <w:r w:rsidRPr="00F80E1A">
        <w:rPr>
          <w:rFonts w:ascii="Arial" w:eastAsia="Arial" w:hAnsi="Arial" w:cs="Arial"/>
          <w:spacing w:val="2"/>
        </w:rPr>
        <w:t>f</w:t>
      </w:r>
      <w:r w:rsidRPr="00F80E1A">
        <w:rPr>
          <w:rFonts w:ascii="Arial" w:eastAsia="Arial" w:hAnsi="Arial" w:cs="Arial"/>
        </w:rPr>
        <w:t>o</w:t>
      </w:r>
      <w:r w:rsidRPr="00F80E1A">
        <w:rPr>
          <w:rFonts w:ascii="Arial" w:eastAsia="Arial" w:hAnsi="Arial" w:cs="Arial"/>
          <w:spacing w:val="-2"/>
        </w:rPr>
        <w:t>r</w:t>
      </w:r>
      <w:r w:rsidRPr="00F80E1A">
        <w:rPr>
          <w:rFonts w:ascii="Arial" w:eastAsia="Arial" w:hAnsi="Arial" w:cs="Arial"/>
          <w:spacing w:val="4"/>
        </w:rPr>
        <w:t>m</w:t>
      </w:r>
      <w:r w:rsidRPr="00F80E1A">
        <w:rPr>
          <w:rFonts w:ascii="Arial" w:eastAsia="Arial" w:hAnsi="Arial" w:cs="Arial"/>
          <w:spacing w:val="-1"/>
        </w:rPr>
        <w:t>i</w:t>
      </w:r>
      <w:r w:rsidRPr="00F80E1A">
        <w:rPr>
          <w:rFonts w:ascii="Arial" w:eastAsia="Arial" w:hAnsi="Arial" w:cs="Arial"/>
        </w:rPr>
        <w:t>ng</w:t>
      </w:r>
      <w:r w:rsidRPr="00F80E1A">
        <w:rPr>
          <w:rFonts w:ascii="Arial" w:eastAsia="Arial" w:hAnsi="Arial" w:cs="Arial"/>
          <w:spacing w:val="-11"/>
        </w:rPr>
        <w:t xml:space="preserve"> </w:t>
      </w:r>
      <w:r w:rsidRPr="00F80E1A">
        <w:rPr>
          <w:rFonts w:ascii="Arial" w:eastAsia="Arial" w:hAnsi="Arial" w:cs="Arial"/>
        </w:rPr>
        <w:t>go</w:t>
      </w:r>
      <w:r w:rsidRPr="00F80E1A">
        <w:rPr>
          <w:rFonts w:ascii="Arial" w:eastAsia="Arial" w:hAnsi="Arial" w:cs="Arial"/>
          <w:spacing w:val="2"/>
        </w:rPr>
        <w:t>o</w:t>
      </w:r>
      <w:r w:rsidRPr="00F80E1A">
        <w:rPr>
          <w:rFonts w:ascii="Arial" w:eastAsia="Arial" w:hAnsi="Arial" w:cs="Arial"/>
        </w:rPr>
        <w:t>ds</w:t>
      </w:r>
      <w:r w:rsidRPr="00F80E1A">
        <w:rPr>
          <w:rFonts w:ascii="Arial" w:eastAsia="Arial" w:hAnsi="Arial" w:cs="Arial"/>
          <w:spacing w:val="-4"/>
        </w:rPr>
        <w:t xml:space="preserve"> </w:t>
      </w:r>
      <w:r w:rsidRPr="00F80E1A">
        <w:rPr>
          <w:rFonts w:ascii="Arial" w:eastAsia="Arial" w:hAnsi="Arial" w:cs="Arial"/>
        </w:rPr>
        <w:t>d</w:t>
      </w:r>
      <w:r w:rsidRPr="00F80E1A">
        <w:rPr>
          <w:rFonts w:ascii="Arial" w:eastAsia="Arial" w:hAnsi="Arial" w:cs="Arial"/>
          <w:spacing w:val="2"/>
        </w:rPr>
        <w:t>e</w:t>
      </w:r>
      <w:r w:rsidRPr="00F80E1A">
        <w:rPr>
          <w:rFonts w:ascii="Arial" w:eastAsia="Arial" w:hAnsi="Arial" w:cs="Arial"/>
          <w:spacing w:val="-1"/>
        </w:rPr>
        <w:t>l</w:t>
      </w:r>
      <w:r w:rsidRPr="00F80E1A">
        <w:rPr>
          <w:rFonts w:ascii="Arial" w:eastAsia="Arial" w:hAnsi="Arial" w:cs="Arial"/>
          <w:spacing w:val="1"/>
        </w:rPr>
        <w:t>i</w:t>
      </w:r>
      <w:r w:rsidRPr="00F80E1A">
        <w:rPr>
          <w:rFonts w:ascii="Arial" w:eastAsia="Arial" w:hAnsi="Arial" w:cs="Arial"/>
          <w:spacing w:val="-1"/>
        </w:rPr>
        <w:t>v</w:t>
      </w:r>
      <w:r w:rsidRPr="00F80E1A">
        <w:rPr>
          <w:rFonts w:ascii="Arial" w:eastAsia="Arial" w:hAnsi="Arial" w:cs="Arial"/>
        </w:rPr>
        <w:t>e</w:t>
      </w:r>
      <w:r w:rsidRPr="00F80E1A">
        <w:rPr>
          <w:rFonts w:ascii="Arial" w:eastAsia="Arial" w:hAnsi="Arial" w:cs="Arial"/>
          <w:spacing w:val="1"/>
        </w:rPr>
        <w:t>r</w:t>
      </w:r>
      <w:r w:rsidRPr="00F80E1A">
        <w:rPr>
          <w:rFonts w:ascii="Arial" w:eastAsia="Arial" w:hAnsi="Arial" w:cs="Arial"/>
          <w:spacing w:val="2"/>
        </w:rPr>
        <w:t>e</w:t>
      </w:r>
      <w:r w:rsidRPr="00F80E1A">
        <w:rPr>
          <w:rFonts w:ascii="Arial" w:eastAsia="Arial" w:hAnsi="Arial" w:cs="Arial"/>
        </w:rPr>
        <w:t>d</w:t>
      </w:r>
      <w:r w:rsidRPr="00F80E1A">
        <w:rPr>
          <w:rFonts w:ascii="Arial" w:eastAsia="Arial" w:hAnsi="Arial" w:cs="Arial"/>
          <w:spacing w:val="-9"/>
        </w:rPr>
        <w:t xml:space="preserve"> </w:t>
      </w:r>
      <w:r w:rsidRPr="00F80E1A">
        <w:rPr>
          <w:rFonts w:ascii="Arial" w:eastAsia="Arial" w:hAnsi="Arial" w:cs="Arial"/>
        </w:rPr>
        <w:t>a</w:t>
      </w:r>
      <w:r w:rsidRPr="00F80E1A">
        <w:rPr>
          <w:rFonts w:ascii="Arial" w:eastAsia="Arial" w:hAnsi="Arial" w:cs="Arial"/>
          <w:spacing w:val="2"/>
        </w:rPr>
        <w:t>n</w:t>
      </w:r>
      <w:r w:rsidRPr="00F80E1A">
        <w:rPr>
          <w:rFonts w:ascii="Arial" w:eastAsia="Arial" w:hAnsi="Arial" w:cs="Arial"/>
        </w:rPr>
        <w:t>d</w:t>
      </w:r>
      <w:r w:rsidRPr="00F80E1A">
        <w:rPr>
          <w:rFonts w:ascii="Arial" w:eastAsia="Arial" w:hAnsi="Arial" w:cs="Arial"/>
          <w:spacing w:val="-4"/>
        </w:rPr>
        <w:t xml:space="preserve"> </w:t>
      </w:r>
      <w:r w:rsidRPr="00F80E1A">
        <w:rPr>
          <w:rFonts w:ascii="Arial" w:eastAsia="Arial" w:hAnsi="Arial" w:cs="Arial"/>
        </w:rPr>
        <w:t>a</w:t>
      </w:r>
      <w:r w:rsidRPr="00F80E1A">
        <w:rPr>
          <w:rFonts w:ascii="Arial" w:eastAsia="Arial" w:hAnsi="Arial" w:cs="Arial"/>
          <w:spacing w:val="1"/>
        </w:rPr>
        <w:t>cc</w:t>
      </w:r>
      <w:r w:rsidRPr="00F80E1A">
        <w:rPr>
          <w:rFonts w:ascii="Arial" w:eastAsia="Arial" w:hAnsi="Arial" w:cs="Arial"/>
        </w:rPr>
        <w:t>ep</w:t>
      </w:r>
      <w:r w:rsidRPr="00F80E1A">
        <w:rPr>
          <w:rFonts w:ascii="Arial" w:eastAsia="Arial" w:hAnsi="Arial" w:cs="Arial"/>
          <w:spacing w:val="2"/>
        </w:rPr>
        <w:t>t</w:t>
      </w:r>
      <w:r w:rsidRPr="00F80E1A">
        <w:rPr>
          <w:rFonts w:ascii="Arial" w:eastAsia="Arial" w:hAnsi="Arial" w:cs="Arial"/>
        </w:rPr>
        <w:t>ed</w:t>
      </w:r>
      <w:r w:rsidRPr="00F80E1A">
        <w:rPr>
          <w:rFonts w:ascii="Arial" w:eastAsia="Arial" w:hAnsi="Arial" w:cs="Arial"/>
          <w:spacing w:val="-9"/>
        </w:rPr>
        <w:t xml:space="preserve"> </w:t>
      </w:r>
      <w:r w:rsidRPr="00F80E1A">
        <w:rPr>
          <w:rFonts w:ascii="Arial" w:eastAsia="Arial" w:hAnsi="Arial" w:cs="Arial"/>
          <w:spacing w:val="4"/>
        </w:rPr>
        <w:t>b</w:t>
      </w:r>
      <w:r w:rsidRPr="00F80E1A">
        <w:rPr>
          <w:rFonts w:ascii="Arial" w:eastAsia="Arial" w:hAnsi="Arial" w:cs="Arial"/>
        </w:rPr>
        <w:t>y</w:t>
      </w:r>
      <w:r w:rsidRPr="00F80E1A">
        <w:rPr>
          <w:rFonts w:ascii="Arial" w:eastAsia="Arial" w:hAnsi="Arial" w:cs="Arial"/>
          <w:spacing w:val="-6"/>
        </w:rPr>
        <w:t xml:space="preserve"> </w:t>
      </w:r>
      <w:r w:rsidRPr="00F80E1A">
        <w:rPr>
          <w:rFonts w:ascii="Arial" w:eastAsia="Arial" w:hAnsi="Arial" w:cs="Arial"/>
          <w:spacing w:val="2"/>
        </w:rPr>
        <w:t>t</w:t>
      </w:r>
      <w:r w:rsidRPr="00F80E1A">
        <w:rPr>
          <w:rFonts w:ascii="Arial" w:eastAsia="Arial" w:hAnsi="Arial" w:cs="Arial"/>
        </w:rPr>
        <w:t>he</w:t>
      </w:r>
      <w:r w:rsidRPr="00F80E1A">
        <w:rPr>
          <w:rFonts w:ascii="Arial" w:eastAsia="Arial" w:hAnsi="Arial" w:cs="Arial"/>
          <w:spacing w:val="-1"/>
        </w:rPr>
        <w:t xml:space="preserve"> </w:t>
      </w:r>
      <w:r w:rsidR="00B87B63">
        <w:rPr>
          <w:rFonts w:ascii="Arial" w:eastAsia="Arial" w:hAnsi="Arial" w:cs="Arial"/>
          <w:spacing w:val="-1"/>
        </w:rPr>
        <w:t>Licensee</w:t>
      </w:r>
      <w:r w:rsidRPr="00F80E1A">
        <w:rPr>
          <w:rFonts w:ascii="Arial" w:eastAsia="Arial" w:hAnsi="Arial" w:cs="Arial"/>
          <w:spacing w:val="-1"/>
        </w:rPr>
        <w:t xml:space="preserve"> </w:t>
      </w:r>
      <w:r w:rsidRPr="00F80E1A">
        <w:rPr>
          <w:rFonts w:ascii="Arial" w:eastAsia="Arial" w:hAnsi="Arial" w:cs="Arial"/>
        </w:rPr>
        <w:t>or</w:t>
      </w:r>
      <w:r w:rsidRPr="00F80E1A">
        <w:rPr>
          <w:rFonts w:ascii="Arial" w:eastAsia="Arial" w:hAnsi="Arial" w:cs="Arial"/>
          <w:spacing w:val="-2"/>
        </w:rPr>
        <w:t xml:space="preserve"> </w:t>
      </w:r>
      <w:r w:rsidRPr="00F80E1A">
        <w:rPr>
          <w:rFonts w:ascii="Arial" w:eastAsia="Arial" w:hAnsi="Arial" w:cs="Arial"/>
          <w:spacing w:val="2"/>
        </w:rPr>
        <w:t>f</w:t>
      </w:r>
      <w:r w:rsidRPr="00F80E1A">
        <w:rPr>
          <w:rFonts w:ascii="Arial" w:eastAsia="Arial" w:hAnsi="Arial" w:cs="Arial"/>
        </w:rPr>
        <w:t>or</w:t>
      </w:r>
      <w:r w:rsidRPr="00F80E1A">
        <w:rPr>
          <w:rFonts w:ascii="Arial" w:eastAsia="Arial" w:hAnsi="Arial" w:cs="Arial"/>
          <w:spacing w:val="-2"/>
        </w:rPr>
        <w:t xml:space="preserve"> </w:t>
      </w:r>
      <w:r w:rsidRPr="00F80E1A">
        <w:rPr>
          <w:rFonts w:ascii="Arial" w:eastAsia="Arial" w:hAnsi="Arial" w:cs="Arial"/>
          <w:spacing w:val="1"/>
        </w:rPr>
        <w:t>s</w:t>
      </w:r>
      <w:r w:rsidRPr="00F80E1A">
        <w:rPr>
          <w:rFonts w:ascii="Arial" w:eastAsia="Arial" w:hAnsi="Arial" w:cs="Arial"/>
        </w:rPr>
        <w:t>at</w:t>
      </w:r>
      <w:r w:rsidRPr="00F80E1A">
        <w:rPr>
          <w:rFonts w:ascii="Arial" w:eastAsia="Arial" w:hAnsi="Arial" w:cs="Arial"/>
          <w:spacing w:val="-1"/>
        </w:rPr>
        <w:t>i</w:t>
      </w:r>
      <w:r w:rsidRPr="00F80E1A">
        <w:rPr>
          <w:rFonts w:ascii="Arial" w:eastAsia="Arial" w:hAnsi="Arial" w:cs="Arial"/>
          <w:spacing w:val="1"/>
        </w:rPr>
        <w:t>s</w:t>
      </w:r>
      <w:r w:rsidRPr="00F80E1A">
        <w:rPr>
          <w:rFonts w:ascii="Arial" w:eastAsia="Arial" w:hAnsi="Arial" w:cs="Arial"/>
          <w:spacing w:val="2"/>
        </w:rPr>
        <w:t>f</w:t>
      </w:r>
      <w:r w:rsidRPr="00F80E1A">
        <w:rPr>
          <w:rFonts w:ascii="Arial" w:eastAsia="Arial" w:hAnsi="Arial" w:cs="Arial"/>
        </w:rPr>
        <w:t>a</w:t>
      </w:r>
      <w:r w:rsidRPr="00F80E1A">
        <w:rPr>
          <w:rFonts w:ascii="Arial" w:eastAsia="Arial" w:hAnsi="Arial" w:cs="Arial"/>
          <w:spacing w:val="1"/>
        </w:rPr>
        <w:t>c</w:t>
      </w:r>
      <w:r w:rsidRPr="00F80E1A">
        <w:rPr>
          <w:rFonts w:ascii="Arial" w:eastAsia="Arial" w:hAnsi="Arial" w:cs="Arial"/>
        </w:rPr>
        <w:t>to</w:t>
      </w:r>
      <w:r w:rsidRPr="00F80E1A">
        <w:rPr>
          <w:rFonts w:ascii="Arial" w:eastAsia="Arial" w:hAnsi="Arial" w:cs="Arial"/>
          <w:spacing w:val="3"/>
        </w:rPr>
        <w:t>r</w:t>
      </w:r>
      <w:r w:rsidRPr="00F80E1A">
        <w:rPr>
          <w:rFonts w:ascii="Arial" w:eastAsia="Arial" w:hAnsi="Arial" w:cs="Arial"/>
          <w:spacing w:val="-4"/>
        </w:rPr>
        <w:t>y</w:t>
      </w:r>
      <w:r w:rsidRPr="00F80E1A">
        <w:rPr>
          <w:rFonts w:ascii="Arial" w:eastAsia="Arial" w:hAnsi="Arial" w:cs="Arial"/>
        </w:rPr>
        <w:t>,</w:t>
      </w:r>
      <w:r w:rsidRPr="00F80E1A">
        <w:rPr>
          <w:rFonts w:ascii="Arial" w:eastAsia="Arial" w:hAnsi="Arial" w:cs="Arial"/>
          <w:spacing w:val="-12"/>
        </w:rPr>
        <w:t xml:space="preserve"> </w:t>
      </w:r>
      <w:r w:rsidRPr="00F80E1A">
        <w:rPr>
          <w:rFonts w:ascii="Arial" w:eastAsia="Arial" w:hAnsi="Arial" w:cs="Arial"/>
          <w:spacing w:val="3"/>
        </w:rPr>
        <w:t>a</w:t>
      </w:r>
      <w:r w:rsidRPr="00F80E1A">
        <w:rPr>
          <w:rFonts w:ascii="Arial" w:eastAsia="Arial" w:hAnsi="Arial" w:cs="Arial"/>
        </w:rPr>
        <w:t>utho</w:t>
      </w:r>
      <w:r w:rsidRPr="00F80E1A">
        <w:rPr>
          <w:rFonts w:ascii="Arial" w:eastAsia="Arial" w:hAnsi="Arial" w:cs="Arial"/>
          <w:spacing w:val="3"/>
        </w:rPr>
        <w:t>r</w:t>
      </w:r>
      <w:r w:rsidRPr="00F80E1A">
        <w:rPr>
          <w:rFonts w:ascii="Arial" w:eastAsia="Arial" w:hAnsi="Arial" w:cs="Arial"/>
          <w:spacing w:val="1"/>
        </w:rPr>
        <w:t>i</w:t>
      </w:r>
      <w:r w:rsidRPr="00F80E1A">
        <w:rPr>
          <w:rFonts w:ascii="Arial" w:eastAsia="Arial" w:hAnsi="Arial" w:cs="Arial"/>
          <w:spacing w:val="-1"/>
        </w:rPr>
        <w:t>z</w:t>
      </w:r>
      <w:r w:rsidRPr="00F80E1A">
        <w:rPr>
          <w:rFonts w:ascii="Arial" w:eastAsia="Arial" w:hAnsi="Arial" w:cs="Arial"/>
        </w:rPr>
        <w:t>ed</w:t>
      </w:r>
      <w:r w:rsidRPr="00F80E1A">
        <w:rPr>
          <w:rFonts w:ascii="Arial" w:eastAsia="Arial" w:hAnsi="Arial" w:cs="Arial"/>
          <w:spacing w:val="-7"/>
        </w:rPr>
        <w:t xml:space="preserve"> </w:t>
      </w:r>
      <w:r w:rsidRPr="00F80E1A">
        <w:rPr>
          <w:rFonts w:ascii="Arial" w:eastAsia="Arial" w:hAnsi="Arial" w:cs="Arial"/>
          <w:spacing w:val="1"/>
        </w:rPr>
        <w:t>s</w:t>
      </w:r>
      <w:r w:rsidRPr="00F80E1A">
        <w:rPr>
          <w:rFonts w:ascii="Arial" w:eastAsia="Arial" w:hAnsi="Arial" w:cs="Arial"/>
        </w:rPr>
        <w:t>e</w:t>
      </w:r>
      <w:r w:rsidRPr="00F80E1A">
        <w:rPr>
          <w:rFonts w:ascii="Arial" w:eastAsia="Arial" w:hAnsi="Arial" w:cs="Arial"/>
          <w:spacing w:val="1"/>
        </w:rPr>
        <w:t>r</w:t>
      </w:r>
      <w:r w:rsidRPr="00F80E1A">
        <w:rPr>
          <w:rFonts w:ascii="Arial" w:eastAsia="Arial" w:hAnsi="Arial" w:cs="Arial"/>
          <w:spacing w:val="-1"/>
        </w:rPr>
        <w:t>vi</w:t>
      </w:r>
      <w:r w:rsidRPr="00F80E1A">
        <w:rPr>
          <w:rFonts w:ascii="Arial" w:eastAsia="Arial" w:hAnsi="Arial" w:cs="Arial"/>
          <w:spacing w:val="4"/>
        </w:rPr>
        <w:t>c</w:t>
      </w:r>
      <w:r w:rsidRPr="00F80E1A">
        <w:rPr>
          <w:rFonts w:ascii="Arial" w:eastAsia="Arial" w:hAnsi="Arial" w:cs="Arial"/>
        </w:rPr>
        <w:t xml:space="preserve">es </w:t>
      </w:r>
      <w:r w:rsidRPr="00F80E1A">
        <w:rPr>
          <w:rFonts w:ascii="Arial" w:eastAsia="Arial" w:hAnsi="Arial" w:cs="Arial"/>
          <w:spacing w:val="1"/>
        </w:rPr>
        <w:t>c</w:t>
      </w:r>
      <w:r w:rsidRPr="00F80E1A">
        <w:rPr>
          <w:rFonts w:ascii="Arial" w:eastAsia="Arial" w:hAnsi="Arial" w:cs="Arial"/>
          <w:spacing w:val="-3"/>
        </w:rPr>
        <w:t>o</w:t>
      </w:r>
      <w:r w:rsidRPr="00F80E1A">
        <w:rPr>
          <w:rFonts w:ascii="Arial" w:eastAsia="Arial" w:hAnsi="Arial" w:cs="Arial"/>
          <w:spacing w:val="4"/>
        </w:rPr>
        <w:t>m</w:t>
      </w:r>
      <w:r w:rsidRPr="00F80E1A">
        <w:rPr>
          <w:rFonts w:ascii="Arial" w:eastAsia="Arial" w:hAnsi="Arial" w:cs="Arial"/>
        </w:rPr>
        <w:t>p</w:t>
      </w:r>
      <w:r w:rsidRPr="00F80E1A">
        <w:rPr>
          <w:rFonts w:ascii="Arial" w:eastAsia="Arial" w:hAnsi="Arial" w:cs="Arial"/>
          <w:spacing w:val="-1"/>
        </w:rPr>
        <w:t>l</w:t>
      </w:r>
      <w:r w:rsidRPr="00F80E1A">
        <w:rPr>
          <w:rFonts w:ascii="Arial" w:eastAsia="Arial" w:hAnsi="Arial" w:cs="Arial"/>
        </w:rPr>
        <w:t>et</w:t>
      </w:r>
      <w:r w:rsidRPr="00F80E1A">
        <w:rPr>
          <w:rFonts w:ascii="Arial" w:eastAsia="Arial" w:hAnsi="Arial" w:cs="Arial"/>
          <w:spacing w:val="2"/>
        </w:rPr>
        <w:t>e</w:t>
      </w:r>
      <w:r w:rsidRPr="00F80E1A">
        <w:rPr>
          <w:rFonts w:ascii="Arial" w:eastAsia="Arial" w:hAnsi="Arial" w:cs="Arial"/>
        </w:rPr>
        <w:t>d</w:t>
      </w:r>
      <w:r w:rsidRPr="00F80E1A">
        <w:rPr>
          <w:rFonts w:ascii="Arial" w:eastAsia="Arial" w:hAnsi="Arial" w:cs="Arial"/>
          <w:spacing w:val="-10"/>
        </w:rPr>
        <w:t xml:space="preserve"> </w:t>
      </w:r>
      <w:r w:rsidRPr="00F80E1A">
        <w:rPr>
          <w:rFonts w:ascii="Arial" w:eastAsia="Arial" w:hAnsi="Arial" w:cs="Arial"/>
        </w:rPr>
        <w:t>as</w:t>
      </w:r>
      <w:r w:rsidRPr="00F80E1A">
        <w:rPr>
          <w:rFonts w:ascii="Arial" w:eastAsia="Arial" w:hAnsi="Arial" w:cs="Arial"/>
          <w:spacing w:val="-1"/>
        </w:rPr>
        <w:t xml:space="preserve"> </w:t>
      </w:r>
      <w:r w:rsidRPr="00F80E1A">
        <w:rPr>
          <w:rFonts w:ascii="Arial" w:eastAsia="Arial" w:hAnsi="Arial" w:cs="Arial"/>
        </w:rPr>
        <w:t>of the</w:t>
      </w:r>
      <w:r w:rsidRPr="00F80E1A">
        <w:rPr>
          <w:rFonts w:ascii="Arial" w:eastAsia="Arial" w:hAnsi="Arial" w:cs="Arial"/>
          <w:spacing w:val="-1"/>
        </w:rPr>
        <w:t xml:space="preserve"> </w:t>
      </w:r>
      <w:r w:rsidRPr="00F80E1A">
        <w:rPr>
          <w:rFonts w:ascii="Arial" w:eastAsia="Arial" w:hAnsi="Arial" w:cs="Arial"/>
        </w:rPr>
        <w:t>te</w:t>
      </w:r>
      <w:r w:rsidRPr="00F80E1A">
        <w:rPr>
          <w:rFonts w:ascii="Arial" w:eastAsia="Arial" w:hAnsi="Arial" w:cs="Arial"/>
          <w:spacing w:val="1"/>
        </w:rPr>
        <w:t>r</w:t>
      </w:r>
      <w:r w:rsidRPr="00F80E1A">
        <w:rPr>
          <w:rFonts w:ascii="Arial" w:eastAsia="Arial" w:hAnsi="Arial" w:cs="Arial"/>
          <w:spacing w:val="4"/>
        </w:rPr>
        <w:t>m</w:t>
      </w:r>
      <w:r w:rsidRPr="00F80E1A">
        <w:rPr>
          <w:rFonts w:ascii="Arial" w:eastAsia="Arial" w:hAnsi="Arial" w:cs="Arial"/>
          <w:spacing w:val="-1"/>
        </w:rPr>
        <w:t>i</w:t>
      </w:r>
      <w:r w:rsidRPr="00F80E1A">
        <w:rPr>
          <w:rFonts w:ascii="Arial" w:eastAsia="Arial" w:hAnsi="Arial" w:cs="Arial"/>
        </w:rPr>
        <w:t>nat</w:t>
      </w:r>
      <w:r w:rsidRPr="00F80E1A">
        <w:rPr>
          <w:rFonts w:ascii="Arial" w:eastAsia="Arial" w:hAnsi="Arial" w:cs="Arial"/>
          <w:spacing w:val="-1"/>
        </w:rPr>
        <w:t>i</w:t>
      </w:r>
      <w:r w:rsidRPr="00F80E1A">
        <w:rPr>
          <w:rFonts w:ascii="Arial" w:eastAsia="Arial" w:hAnsi="Arial" w:cs="Arial"/>
          <w:spacing w:val="2"/>
        </w:rPr>
        <w:t>o</w:t>
      </w:r>
      <w:r w:rsidRPr="00F80E1A">
        <w:rPr>
          <w:rFonts w:ascii="Arial" w:eastAsia="Arial" w:hAnsi="Arial" w:cs="Arial"/>
        </w:rPr>
        <w:t>n</w:t>
      </w:r>
      <w:r w:rsidRPr="00F80E1A">
        <w:rPr>
          <w:rFonts w:ascii="Arial" w:eastAsia="Arial" w:hAnsi="Arial" w:cs="Arial"/>
          <w:spacing w:val="-11"/>
        </w:rPr>
        <w:t xml:space="preserve"> </w:t>
      </w:r>
      <w:r w:rsidRPr="00F80E1A">
        <w:rPr>
          <w:rFonts w:ascii="Arial" w:eastAsia="Arial" w:hAnsi="Arial" w:cs="Arial"/>
          <w:spacing w:val="2"/>
        </w:rPr>
        <w:t>d</w:t>
      </w:r>
      <w:r w:rsidRPr="00F80E1A">
        <w:rPr>
          <w:rFonts w:ascii="Arial" w:eastAsia="Arial" w:hAnsi="Arial" w:cs="Arial"/>
        </w:rPr>
        <w:t>ate.</w:t>
      </w:r>
      <w:r w:rsidRPr="00F80E1A">
        <w:rPr>
          <w:rFonts w:ascii="Arial" w:eastAsia="Arial" w:hAnsi="Arial" w:cs="Arial"/>
          <w:spacing w:val="53"/>
        </w:rPr>
        <w:t xml:space="preserve"> </w:t>
      </w:r>
      <w:r w:rsidRPr="00F80E1A">
        <w:rPr>
          <w:rFonts w:ascii="Arial" w:eastAsia="Arial" w:hAnsi="Arial" w:cs="Arial"/>
        </w:rPr>
        <w:t>In no</w:t>
      </w:r>
      <w:r w:rsidRPr="00F80E1A">
        <w:rPr>
          <w:rFonts w:ascii="Arial" w:eastAsia="Arial" w:hAnsi="Arial" w:cs="Arial"/>
          <w:spacing w:val="-3"/>
        </w:rPr>
        <w:t xml:space="preserve"> </w:t>
      </w:r>
      <w:r w:rsidRPr="00F80E1A">
        <w:rPr>
          <w:rFonts w:ascii="Arial" w:eastAsia="Arial" w:hAnsi="Arial" w:cs="Arial"/>
          <w:spacing w:val="2"/>
        </w:rPr>
        <w:t>e</w:t>
      </w:r>
      <w:r w:rsidRPr="00F80E1A">
        <w:rPr>
          <w:rFonts w:ascii="Arial" w:eastAsia="Arial" w:hAnsi="Arial" w:cs="Arial"/>
          <w:spacing w:val="-1"/>
        </w:rPr>
        <w:t>v</w:t>
      </w:r>
      <w:r w:rsidRPr="00F80E1A">
        <w:rPr>
          <w:rFonts w:ascii="Arial" w:eastAsia="Arial" w:hAnsi="Arial" w:cs="Arial"/>
          <w:spacing w:val="2"/>
        </w:rPr>
        <w:t>e</w:t>
      </w:r>
      <w:r w:rsidRPr="00F80E1A">
        <w:rPr>
          <w:rFonts w:ascii="Arial" w:eastAsia="Arial" w:hAnsi="Arial" w:cs="Arial"/>
        </w:rPr>
        <w:t>nt</w:t>
      </w:r>
      <w:r w:rsidRPr="00F80E1A">
        <w:rPr>
          <w:rFonts w:ascii="Arial" w:eastAsia="Arial" w:hAnsi="Arial" w:cs="Arial"/>
          <w:spacing w:val="-6"/>
        </w:rPr>
        <w:t xml:space="preserve"> </w:t>
      </w:r>
      <w:r w:rsidRPr="00F80E1A">
        <w:rPr>
          <w:rFonts w:ascii="Arial" w:eastAsia="Arial" w:hAnsi="Arial" w:cs="Arial"/>
          <w:spacing w:val="1"/>
        </w:rPr>
        <w:t>s</w:t>
      </w:r>
      <w:r w:rsidRPr="00F80E1A">
        <w:rPr>
          <w:rFonts w:ascii="Arial" w:eastAsia="Arial" w:hAnsi="Arial" w:cs="Arial"/>
        </w:rPr>
        <w:t>h</w:t>
      </w:r>
      <w:r w:rsidRPr="00F80E1A">
        <w:rPr>
          <w:rFonts w:ascii="Arial" w:eastAsia="Arial" w:hAnsi="Arial" w:cs="Arial"/>
          <w:spacing w:val="2"/>
        </w:rPr>
        <w:t>a</w:t>
      </w:r>
      <w:r w:rsidRPr="00F80E1A">
        <w:rPr>
          <w:rFonts w:ascii="Arial" w:eastAsia="Arial" w:hAnsi="Arial" w:cs="Arial"/>
          <w:spacing w:val="-1"/>
        </w:rPr>
        <w:t>l</w:t>
      </w:r>
      <w:r w:rsidRPr="00F80E1A">
        <w:rPr>
          <w:rFonts w:ascii="Arial" w:eastAsia="Arial" w:hAnsi="Arial" w:cs="Arial"/>
        </w:rPr>
        <w:t>l</w:t>
      </w:r>
      <w:r w:rsidRPr="00F80E1A">
        <w:rPr>
          <w:rFonts w:ascii="Arial" w:eastAsia="Arial" w:hAnsi="Arial" w:cs="Arial"/>
          <w:spacing w:val="-5"/>
        </w:rPr>
        <w:t xml:space="preserve"> </w:t>
      </w:r>
      <w:r w:rsidRPr="00F80E1A">
        <w:rPr>
          <w:rFonts w:ascii="Arial" w:eastAsia="Arial" w:hAnsi="Arial" w:cs="Arial"/>
          <w:spacing w:val="2"/>
        </w:rPr>
        <w:t>t</w:t>
      </w:r>
      <w:r w:rsidRPr="00F80E1A">
        <w:rPr>
          <w:rFonts w:ascii="Arial" w:eastAsia="Arial" w:hAnsi="Arial" w:cs="Arial"/>
        </w:rPr>
        <w:t>he</w:t>
      </w:r>
      <w:r w:rsidRPr="00F80E1A">
        <w:rPr>
          <w:rFonts w:ascii="Arial" w:eastAsia="Arial" w:hAnsi="Arial" w:cs="Arial"/>
          <w:spacing w:val="-1"/>
        </w:rPr>
        <w:t xml:space="preserve"> </w:t>
      </w:r>
      <w:r w:rsidR="00B87B63">
        <w:rPr>
          <w:rFonts w:ascii="Arial" w:eastAsia="Arial" w:hAnsi="Arial" w:cs="Arial"/>
          <w:spacing w:val="-1"/>
        </w:rPr>
        <w:t>Licensee</w:t>
      </w:r>
      <w:r w:rsidRPr="00F80E1A">
        <w:rPr>
          <w:rFonts w:ascii="Arial" w:eastAsia="Arial" w:hAnsi="Arial" w:cs="Arial"/>
          <w:spacing w:val="-1"/>
        </w:rPr>
        <w:t xml:space="preserve"> b</w:t>
      </w:r>
      <w:r w:rsidRPr="00F80E1A">
        <w:rPr>
          <w:rFonts w:ascii="Arial" w:eastAsia="Arial" w:hAnsi="Arial" w:cs="Arial"/>
        </w:rPr>
        <w:t>e</w:t>
      </w:r>
      <w:r w:rsidRPr="00F80E1A">
        <w:rPr>
          <w:rFonts w:ascii="Arial" w:eastAsia="Arial" w:hAnsi="Arial" w:cs="Arial"/>
          <w:spacing w:val="-3"/>
        </w:rPr>
        <w:t xml:space="preserve"> </w:t>
      </w:r>
      <w:r w:rsidRPr="00F80E1A">
        <w:rPr>
          <w:rFonts w:ascii="Arial" w:eastAsia="Arial" w:hAnsi="Arial" w:cs="Arial"/>
          <w:spacing w:val="1"/>
        </w:rPr>
        <w:t>l</w:t>
      </w:r>
      <w:r w:rsidRPr="00F80E1A">
        <w:rPr>
          <w:rFonts w:ascii="Arial" w:eastAsia="Arial" w:hAnsi="Arial" w:cs="Arial"/>
          <w:spacing w:val="-1"/>
        </w:rPr>
        <w:t>i</w:t>
      </w:r>
      <w:r w:rsidRPr="00F80E1A">
        <w:rPr>
          <w:rFonts w:ascii="Arial" w:eastAsia="Arial" w:hAnsi="Arial" w:cs="Arial"/>
          <w:spacing w:val="2"/>
        </w:rPr>
        <w:t>a</w:t>
      </w:r>
      <w:r w:rsidRPr="00F80E1A">
        <w:rPr>
          <w:rFonts w:ascii="Arial" w:eastAsia="Arial" w:hAnsi="Arial" w:cs="Arial"/>
        </w:rPr>
        <w:t>b</w:t>
      </w:r>
      <w:r w:rsidRPr="00F80E1A">
        <w:rPr>
          <w:rFonts w:ascii="Arial" w:eastAsia="Arial" w:hAnsi="Arial" w:cs="Arial"/>
          <w:spacing w:val="-1"/>
        </w:rPr>
        <w:t>l</w:t>
      </w:r>
      <w:r w:rsidRPr="00F80E1A">
        <w:rPr>
          <w:rFonts w:ascii="Arial" w:eastAsia="Arial" w:hAnsi="Arial" w:cs="Arial"/>
        </w:rPr>
        <w:t>e</w:t>
      </w:r>
      <w:r w:rsidRPr="00F80E1A">
        <w:rPr>
          <w:rFonts w:ascii="Arial" w:eastAsia="Arial" w:hAnsi="Arial" w:cs="Arial"/>
          <w:spacing w:val="-3"/>
        </w:rPr>
        <w:t xml:space="preserve"> </w:t>
      </w:r>
      <w:r w:rsidRPr="00F80E1A">
        <w:rPr>
          <w:rFonts w:ascii="Arial" w:eastAsia="Arial" w:hAnsi="Arial" w:cs="Arial"/>
        </w:rPr>
        <w:t>to</w:t>
      </w:r>
      <w:r w:rsidRPr="00F80E1A">
        <w:rPr>
          <w:rFonts w:ascii="Arial" w:eastAsia="Arial" w:hAnsi="Arial" w:cs="Arial"/>
          <w:spacing w:val="-3"/>
        </w:rPr>
        <w:t xml:space="preserve"> </w:t>
      </w:r>
      <w:r w:rsidRPr="00F80E1A">
        <w:rPr>
          <w:rFonts w:ascii="Arial" w:eastAsia="Arial" w:hAnsi="Arial" w:cs="Arial"/>
          <w:spacing w:val="2"/>
        </w:rPr>
        <w:t>t</w:t>
      </w:r>
      <w:r w:rsidRPr="00F80E1A">
        <w:rPr>
          <w:rFonts w:ascii="Arial" w:eastAsia="Arial" w:hAnsi="Arial" w:cs="Arial"/>
        </w:rPr>
        <w:t>he</w:t>
      </w:r>
      <w:r w:rsidRPr="00F80E1A">
        <w:rPr>
          <w:rFonts w:ascii="Arial" w:eastAsia="Arial" w:hAnsi="Arial" w:cs="Arial"/>
          <w:spacing w:val="-1"/>
        </w:rPr>
        <w:t xml:space="preserve"> </w:t>
      </w:r>
      <w:r w:rsidR="00E4712F" w:rsidRPr="00F80E1A">
        <w:rPr>
          <w:rFonts w:ascii="Arial" w:eastAsia="Arial" w:hAnsi="Arial" w:cs="Arial"/>
        </w:rPr>
        <w:t>Licensor</w:t>
      </w:r>
      <w:r w:rsidRPr="00F80E1A">
        <w:rPr>
          <w:rFonts w:ascii="Arial" w:eastAsia="Arial" w:hAnsi="Arial" w:cs="Arial"/>
          <w:spacing w:val="-9"/>
        </w:rPr>
        <w:t xml:space="preserve"> </w:t>
      </w:r>
      <w:r w:rsidRPr="00F80E1A">
        <w:rPr>
          <w:rFonts w:ascii="Arial" w:eastAsia="Arial" w:hAnsi="Arial" w:cs="Arial"/>
          <w:spacing w:val="2"/>
        </w:rPr>
        <w:t>f</w:t>
      </w:r>
      <w:r w:rsidRPr="00F80E1A">
        <w:rPr>
          <w:rFonts w:ascii="Arial" w:eastAsia="Arial" w:hAnsi="Arial" w:cs="Arial"/>
        </w:rPr>
        <w:t xml:space="preserve">or </w:t>
      </w:r>
      <w:r w:rsidRPr="00F80E1A">
        <w:rPr>
          <w:rFonts w:ascii="Arial" w:eastAsia="Arial" w:hAnsi="Arial" w:cs="Arial"/>
          <w:spacing w:val="1"/>
        </w:rPr>
        <w:t>c</w:t>
      </w:r>
      <w:r w:rsidRPr="00F80E1A">
        <w:rPr>
          <w:rFonts w:ascii="Arial" w:eastAsia="Arial" w:hAnsi="Arial" w:cs="Arial"/>
          <w:spacing w:val="-3"/>
        </w:rPr>
        <w:t>o</w:t>
      </w:r>
      <w:r w:rsidRPr="00F80E1A">
        <w:rPr>
          <w:rFonts w:ascii="Arial" w:eastAsia="Arial" w:hAnsi="Arial" w:cs="Arial"/>
          <w:spacing w:val="4"/>
        </w:rPr>
        <w:t>m</w:t>
      </w:r>
      <w:r w:rsidRPr="00F80E1A">
        <w:rPr>
          <w:rFonts w:ascii="Arial" w:eastAsia="Arial" w:hAnsi="Arial" w:cs="Arial"/>
        </w:rPr>
        <w:t>pen</w:t>
      </w:r>
      <w:r w:rsidRPr="00F80E1A">
        <w:rPr>
          <w:rFonts w:ascii="Arial" w:eastAsia="Arial" w:hAnsi="Arial" w:cs="Arial"/>
          <w:spacing w:val="1"/>
        </w:rPr>
        <w:t>s</w:t>
      </w:r>
      <w:r w:rsidRPr="00F80E1A">
        <w:rPr>
          <w:rFonts w:ascii="Arial" w:eastAsia="Arial" w:hAnsi="Arial" w:cs="Arial"/>
        </w:rPr>
        <w:t>at</w:t>
      </w:r>
      <w:r w:rsidRPr="00F80E1A">
        <w:rPr>
          <w:rFonts w:ascii="Arial" w:eastAsia="Arial" w:hAnsi="Arial" w:cs="Arial"/>
          <w:spacing w:val="1"/>
        </w:rPr>
        <w:t>i</w:t>
      </w:r>
      <w:r w:rsidRPr="00F80E1A">
        <w:rPr>
          <w:rFonts w:ascii="Arial" w:eastAsia="Arial" w:hAnsi="Arial" w:cs="Arial"/>
        </w:rPr>
        <w:t>on</w:t>
      </w:r>
      <w:r w:rsidRPr="00F80E1A">
        <w:rPr>
          <w:rFonts w:ascii="Arial" w:eastAsia="Arial" w:hAnsi="Arial" w:cs="Arial"/>
          <w:spacing w:val="-12"/>
        </w:rPr>
        <w:t xml:space="preserve"> </w:t>
      </w:r>
      <w:r w:rsidRPr="00F80E1A">
        <w:rPr>
          <w:rFonts w:ascii="Arial" w:eastAsia="Arial" w:hAnsi="Arial" w:cs="Arial"/>
          <w:spacing w:val="2"/>
        </w:rPr>
        <w:t>f</w:t>
      </w:r>
      <w:r w:rsidRPr="00F80E1A">
        <w:rPr>
          <w:rFonts w:ascii="Arial" w:eastAsia="Arial" w:hAnsi="Arial" w:cs="Arial"/>
        </w:rPr>
        <w:t>or</w:t>
      </w:r>
      <w:r w:rsidRPr="00F80E1A">
        <w:rPr>
          <w:rFonts w:ascii="Arial" w:eastAsia="Arial" w:hAnsi="Arial" w:cs="Arial"/>
          <w:spacing w:val="-2"/>
        </w:rPr>
        <w:t xml:space="preserve"> </w:t>
      </w:r>
      <w:r w:rsidRPr="00F80E1A">
        <w:rPr>
          <w:rFonts w:ascii="Arial" w:eastAsia="Arial" w:hAnsi="Arial" w:cs="Arial"/>
        </w:rPr>
        <w:t>a</w:t>
      </w:r>
      <w:r w:rsidRPr="00F80E1A">
        <w:rPr>
          <w:rFonts w:ascii="Arial" w:eastAsia="Arial" w:hAnsi="Arial" w:cs="Arial"/>
          <w:spacing w:val="4"/>
        </w:rPr>
        <w:t>n</w:t>
      </w:r>
      <w:r w:rsidRPr="00F80E1A">
        <w:rPr>
          <w:rFonts w:ascii="Arial" w:eastAsia="Arial" w:hAnsi="Arial" w:cs="Arial"/>
        </w:rPr>
        <w:t>y</w:t>
      </w:r>
      <w:r w:rsidRPr="00F80E1A">
        <w:rPr>
          <w:rFonts w:ascii="Arial" w:eastAsia="Arial" w:hAnsi="Arial" w:cs="Arial"/>
          <w:spacing w:val="-7"/>
        </w:rPr>
        <w:t xml:space="preserve"> </w:t>
      </w:r>
      <w:r w:rsidRPr="00F80E1A">
        <w:rPr>
          <w:rFonts w:ascii="Arial" w:eastAsia="Arial" w:hAnsi="Arial" w:cs="Arial"/>
          <w:spacing w:val="2"/>
        </w:rPr>
        <w:t>g</w:t>
      </w:r>
      <w:r w:rsidRPr="00F80E1A">
        <w:rPr>
          <w:rFonts w:ascii="Arial" w:eastAsia="Arial" w:hAnsi="Arial" w:cs="Arial"/>
        </w:rPr>
        <w:t>oo</w:t>
      </w:r>
      <w:r w:rsidRPr="00F80E1A">
        <w:rPr>
          <w:rFonts w:ascii="Arial" w:eastAsia="Arial" w:hAnsi="Arial" w:cs="Arial"/>
          <w:spacing w:val="2"/>
        </w:rPr>
        <w:t>d</w:t>
      </w:r>
      <w:r w:rsidRPr="00F80E1A">
        <w:rPr>
          <w:rFonts w:ascii="Arial" w:eastAsia="Arial" w:hAnsi="Arial" w:cs="Arial"/>
        </w:rPr>
        <w:t>s</w:t>
      </w:r>
      <w:r w:rsidRPr="00F80E1A">
        <w:rPr>
          <w:rFonts w:ascii="Arial" w:eastAsia="Arial" w:hAnsi="Arial" w:cs="Arial"/>
          <w:spacing w:val="-4"/>
        </w:rPr>
        <w:t xml:space="preserve"> </w:t>
      </w:r>
      <w:r w:rsidRPr="00F80E1A">
        <w:rPr>
          <w:rFonts w:ascii="Arial" w:eastAsia="Arial" w:hAnsi="Arial" w:cs="Arial"/>
        </w:rPr>
        <w:t>ne</w:t>
      </w:r>
      <w:r w:rsidRPr="00F80E1A">
        <w:rPr>
          <w:rFonts w:ascii="Arial" w:eastAsia="Arial" w:hAnsi="Arial" w:cs="Arial"/>
          <w:spacing w:val="-1"/>
        </w:rPr>
        <w:t>i</w:t>
      </w:r>
      <w:r w:rsidRPr="00F80E1A">
        <w:rPr>
          <w:rFonts w:ascii="Arial" w:eastAsia="Arial" w:hAnsi="Arial" w:cs="Arial"/>
          <w:spacing w:val="2"/>
        </w:rPr>
        <w:t>t</w:t>
      </w:r>
      <w:r w:rsidRPr="00F80E1A">
        <w:rPr>
          <w:rFonts w:ascii="Arial" w:eastAsia="Arial" w:hAnsi="Arial" w:cs="Arial"/>
        </w:rPr>
        <w:t>her</w:t>
      </w:r>
      <w:r w:rsidRPr="00F80E1A">
        <w:rPr>
          <w:rFonts w:ascii="Arial" w:eastAsia="Arial" w:hAnsi="Arial" w:cs="Arial"/>
          <w:spacing w:val="-6"/>
        </w:rPr>
        <w:t xml:space="preserve"> </w:t>
      </w:r>
      <w:r w:rsidRPr="00F80E1A">
        <w:rPr>
          <w:rFonts w:ascii="Arial" w:eastAsia="Arial" w:hAnsi="Arial" w:cs="Arial"/>
          <w:spacing w:val="1"/>
        </w:rPr>
        <w:t>r</w:t>
      </w:r>
      <w:r w:rsidRPr="00F80E1A">
        <w:rPr>
          <w:rFonts w:ascii="Arial" w:eastAsia="Arial" w:hAnsi="Arial" w:cs="Arial"/>
        </w:rPr>
        <w:t>e</w:t>
      </w:r>
      <w:r w:rsidRPr="00F80E1A">
        <w:rPr>
          <w:rFonts w:ascii="Arial" w:eastAsia="Arial" w:hAnsi="Arial" w:cs="Arial"/>
          <w:spacing w:val="2"/>
        </w:rPr>
        <w:t>q</w:t>
      </w:r>
      <w:r w:rsidRPr="00F80E1A">
        <w:rPr>
          <w:rFonts w:ascii="Arial" w:eastAsia="Arial" w:hAnsi="Arial" w:cs="Arial"/>
        </w:rPr>
        <w:t>ue</w:t>
      </w:r>
      <w:r w:rsidRPr="00F80E1A">
        <w:rPr>
          <w:rFonts w:ascii="Arial" w:eastAsia="Arial" w:hAnsi="Arial" w:cs="Arial"/>
          <w:spacing w:val="1"/>
        </w:rPr>
        <w:t>s</w:t>
      </w:r>
      <w:r w:rsidRPr="00F80E1A">
        <w:rPr>
          <w:rFonts w:ascii="Arial" w:eastAsia="Arial" w:hAnsi="Arial" w:cs="Arial"/>
        </w:rPr>
        <w:t>ted</w:t>
      </w:r>
      <w:r w:rsidRPr="00F80E1A">
        <w:rPr>
          <w:rFonts w:ascii="Arial" w:eastAsia="Arial" w:hAnsi="Arial" w:cs="Arial"/>
          <w:spacing w:val="-7"/>
        </w:rPr>
        <w:t xml:space="preserve"> </w:t>
      </w:r>
      <w:r w:rsidRPr="00F80E1A">
        <w:rPr>
          <w:rFonts w:ascii="Arial" w:eastAsia="Arial" w:hAnsi="Arial" w:cs="Arial"/>
        </w:rPr>
        <w:t>nor a</w:t>
      </w:r>
      <w:r w:rsidRPr="00F80E1A">
        <w:rPr>
          <w:rFonts w:ascii="Arial" w:eastAsia="Arial" w:hAnsi="Arial" w:cs="Arial"/>
          <w:spacing w:val="1"/>
        </w:rPr>
        <w:t>cc</w:t>
      </w:r>
      <w:r w:rsidRPr="00F80E1A">
        <w:rPr>
          <w:rFonts w:ascii="Arial" w:eastAsia="Arial" w:hAnsi="Arial" w:cs="Arial"/>
        </w:rPr>
        <w:t>ept</w:t>
      </w:r>
      <w:r w:rsidRPr="00F80E1A">
        <w:rPr>
          <w:rFonts w:ascii="Arial" w:eastAsia="Arial" w:hAnsi="Arial" w:cs="Arial"/>
          <w:spacing w:val="2"/>
        </w:rPr>
        <w:t>e</w:t>
      </w:r>
      <w:r w:rsidRPr="00F80E1A">
        <w:rPr>
          <w:rFonts w:ascii="Arial" w:eastAsia="Arial" w:hAnsi="Arial" w:cs="Arial"/>
        </w:rPr>
        <w:t>d</w:t>
      </w:r>
      <w:r w:rsidRPr="00F80E1A">
        <w:rPr>
          <w:rFonts w:ascii="Arial" w:eastAsia="Arial" w:hAnsi="Arial" w:cs="Arial"/>
          <w:spacing w:val="-9"/>
        </w:rPr>
        <w:t xml:space="preserve"> </w:t>
      </w:r>
      <w:r w:rsidRPr="00F80E1A">
        <w:rPr>
          <w:rFonts w:ascii="Arial" w:eastAsia="Arial" w:hAnsi="Arial" w:cs="Arial"/>
          <w:spacing w:val="4"/>
        </w:rPr>
        <w:t>b</w:t>
      </w:r>
      <w:r w:rsidRPr="00F80E1A">
        <w:rPr>
          <w:rFonts w:ascii="Arial" w:eastAsia="Arial" w:hAnsi="Arial" w:cs="Arial"/>
        </w:rPr>
        <w:t>y</w:t>
      </w:r>
      <w:r w:rsidRPr="00F80E1A">
        <w:rPr>
          <w:rFonts w:ascii="Arial" w:eastAsia="Arial" w:hAnsi="Arial" w:cs="Arial"/>
          <w:spacing w:val="-6"/>
        </w:rPr>
        <w:t xml:space="preserve"> </w:t>
      </w:r>
      <w:r w:rsidRPr="00F80E1A">
        <w:rPr>
          <w:rFonts w:ascii="Arial" w:eastAsia="Arial" w:hAnsi="Arial" w:cs="Arial"/>
        </w:rPr>
        <w:t>t</w:t>
      </w:r>
      <w:r w:rsidRPr="00F80E1A">
        <w:rPr>
          <w:rFonts w:ascii="Arial" w:eastAsia="Arial" w:hAnsi="Arial" w:cs="Arial"/>
          <w:spacing w:val="2"/>
        </w:rPr>
        <w:t>h</w:t>
      </w:r>
      <w:r w:rsidRPr="00F80E1A">
        <w:rPr>
          <w:rFonts w:ascii="Arial" w:eastAsia="Arial" w:hAnsi="Arial" w:cs="Arial"/>
        </w:rPr>
        <w:t>e</w:t>
      </w:r>
      <w:r w:rsidRPr="00F80E1A">
        <w:rPr>
          <w:rFonts w:ascii="Arial" w:eastAsia="Arial" w:hAnsi="Arial" w:cs="Arial"/>
          <w:spacing w:val="-4"/>
        </w:rPr>
        <w:t xml:space="preserve"> </w:t>
      </w:r>
      <w:r w:rsidR="00B87B63">
        <w:rPr>
          <w:rFonts w:ascii="Arial" w:eastAsia="Arial" w:hAnsi="Arial" w:cs="Arial"/>
          <w:spacing w:val="-4"/>
        </w:rPr>
        <w:t>Licensee</w:t>
      </w:r>
      <w:r w:rsidRPr="00F80E1A">
        <w:rPr>
          <w:rFonts w:ascii="Arial" w:eastAsia="Arial" w:hAnsi="Arial" w:cs="Arial"/>
          <w:spacing w:val="-4"/>
        </w:rPr>
        <w:t xml:space="preserve"> </w:t>
      </w:r>
      <w:r w:rsidRPr="00F80E1A">
        <w:rPr>
          <w:rFonts w:ascii="Arial" w:eastAsia="Arial" w:hAnsi="Arial" w:cs="Arial"/>
        </w:rPr>
        <w:t>or</w:t>
      </w:r>
      <w:r w:rsidRPr="00F80E1A">
        <w:rPr>
          <w:rFonts w:ascii="Arial" w:eastAsia="Arial" w:hAnsi="Arial" w:cs="Arial"/>
          <w:spacing w:val="-1"/>
        </w:rPr>
        <w:t xml:space="preserve"> </w:t>
      </w:r>
      <w:r w:rsidRPr="00F80E1A">
        <w:rPr>
          <w:rFonts w:ascii="Arial" w:eastAsia="Arial" w:hAnsi="Arial" w:cs="Arial"/>
          <w:spacing w:val="2"/>
        </w:rPr>
        <w:t>f</w:t>
      </w:r>
      <w:r w:rsidRPr="00F80E1A">
        <w:rPr>
          <w:rFonts w:ascii="Arial" w:eastAsia="Arial" w:hAnsi="Arial" w:cs="Arial"/>
        </w:rPr>
        <w:t>or</w:t>
      </w:r>
      <w:r w:rsidRPr="00F80E1A">
        <w:rPr>
          <w:rFonts w:ascii="Arial" w:eastAsia="Arial" w:hAnsi="Arial" w:cs="Arial"/>
          <w:spacing w:val="-2"/>
        </w:rPr>
        <w:t xml:space="preserve"> </w:t>
      </w:r>
      <w:r w:rsidRPr="00F80E1A">
        <w:rPr>
          <w:rFonts w:ascii="Arial" w:eastAsia="Arial" w:hAnsi="Arial" w:cs="Arial"/>
        </w:rPr>
        <w:t>a</w:t>
      </w:r>
      <w:r w:rsidRPr="00F80E1A">
        <w:rPr>
          <w:rFonts w:ascii="Arial" w:eastAsia="Arial" w:hAnsi="Arial" w:cs="Arial"/>
          <w:spacing w:val="2"/>
        </w:rPr>
        <w:t>n</w:t>
      </w:r>
      <w:r w:rsidRPr="00F80E1A">
        <w:rPr>
          <w:rFonts w:ascii="Arial" w:eastAsia="Arial" w:hAnsi="Arial" w:cs="Arial"/>
        </w:rPr>
        <w:t>y</w:t>
      </w:r>
      <w:r w:rsidRPr="00F80E1A">
        <w:rPr>
          <w:rFonts w:ascii="Arial" w:eastAsia="Arial" w:hAnsi="Arial" w:cs="Arial"/>
          <w:spacing w:val="-7"/>
        </w:rPr>
        <w:t xml:space="preserve"> </w:t>
      </w:r>
      <w:r w:rsidRPr="00F80E1A">
        <w:rPr>
          <w:rFonts w:ascii="Arial" w:eastAsia="Arial" w:hAnsi="Arial" w:cs="Arial"/>
          <w:spacing w:val="4"/>
        </w:rPr>
        <w:t>s</w:t>
      </w:r>
      <w:r w:rsidRPr="00F80E1A">
        <w:rPr>
          <w:rFonts w:ascii="Arial" w:eastAsia="Arial" w:hAnsi="Arial" w:cs="Arial"/>
        </w:rPr>
        <w:t>e</w:t>
      </w:r>
      <w:r w:rsidRPr="00F80E1A">
        <w:rPr>
          <w:rFonts w:ascii="Arial" w:eastAsia="Arial" w:hAnsi="Arial" w:cs="Arial"/>
          <w:spacing w:val="1"/>
        </w:rPr>
        <w:t>rv</w:t>
      </w:r>
      <w:r w:rsidRPr="00F80E1A">
        <w:rPr>
          <w:rFonts w:ascii="Arial" w:eastAsia="Arial" w:hAnsi="Arial" w:cs="Arial"/>
          <w:spacing w:val="-1"/>
        </w:rPr>
        <w:t>i</w:t>
      </w:r>
      <w:r w:rsidRPr="00F80E1A">
        <w:rPr>
          <w:rFonts w:ascii="Arial" w:eastAsia="Arial" w:hAnsi="Arial" w:cs="Arial"/>
          <w:spacing w:val="1"/>
        </w:rPr>
        <w:t>c</w:t>
      </w:r>
      <w:r w:rsidRPr="00F80E1A">
        <w:rPr>
          <w:rFonts w:ascii="Arial" w:eastAsia="Arial" w:hAnsi="Arial" w:cs="Arial"/>
        </w:rPr>
        <w:t>es ne</w:t>
      </w:r>
      <w:r w:rsidRPr="00F80E1A">
        <w:rPr>
          <w:rFonts w:ascii="Arial" w:eastAsia="Arial" w:hAnsi="Arial" w:cs="Arial"/>
          <w:spacing w:val="-1"/>
        </w:rPr>
        <w:t>i</w:t>
      </w:r>
      <w:r w:rsidRPr="00F80E1A">
        <w:rPr>
          <w:rFonts w:ascii="Arial" w:eastAsia="Arial" w:hAnsi="Arial" w:cs="Arial"/>
          <w:spacing w:val="2"/>
        </w:rPr>
        <w:t>t</w:t>
      </w:r>
      <w:r w:rsidRPr="00F80E1A">
        <w:rPr>
          <w:rFonts w:ascii="Arial" w:eastAsia="Arial" w:hAnsi="Arial" w:cs="Arial"/>
        </w:rPr>
        <w:t>her</w:t>
      </w:r>
      <w:r w:rsidRPr="00F80E1A">
        <w:rPr>
          <w:rFonts w:ascii="Arial" w:eastAsia="Arial" w:hAnsi="Arial" w:cs="Arial"/>
          <w:spacing w:val="-6"/>
        </w:rPr>
        <w:t xml:space="preserve"> </w:t>
      </w:r>
      <w:r w:rsidRPr="00F80E1A">
        <w:rPr>
          <w:rFonts w:ascii="Arial" w:eastAsia="Arial" w:hAnsi="Arial" w:cs="Arial"/>
          <w:spacing w:val="1"/>
        </w:rPr>
        <w:t>r</w:t>
      </w:r>
      <w:r w:rsidRPr="00F80E1A">
        <w:rPr>
          <w:rFonts w:ascii="Arial" w:eastAsia="Arial" w:hAnsi="Arial" w:cs="Arial"/>
        </w:rPr>
        <w:t>e</w:t>
      </w:r>
      <w:r w:rsidRPr="00F80E1A">
        <w:rPr>
          <w:rFonts w:ascii="Arial" w:eastAsia="Arial" w:hAnsi="Arial" w:cs="Arial"/>
          <w:spacing w:val="2"/>
        </w:rPr>
        <w:t>q</w:t>
      </w:r>
      <w:r w:rsidRPr="00F80E1A">
        <w:rPr>
          <w:rFonts w:ascii="Arial" w:eastAsia="Arial" w:hAnsi="Arial" w:cs="Arial"/>
        </w:rPr>
        <w:t>ue</w:t>
      </w:r>
      <w:r w:rsidRPr="00F80E1A">
        <w:rPr>
          <w:rFonts w:ascii="Arial" w:eastAsia="Arial" w:hAnsi="Arial" w:cs="Arial"/>
          <w:spacing w:val="1"/>
        </w:rPr>
        <w:t>s</w:t>
      </w:r>
      <w:r w:rsidRPr="00F80E1A">
        <w:rPr>
          <w:rFonts w:ascii="Arial" w:eastAsia="Arial" w:hAnsi="Arial" w:cs="Arial"/>
        </w:rPr>
        <w:t>t</w:t>
      </w:r>
      <w:r w:rsidRPr="00F80E1A">
        <w:rPr>
          <w:rFonts w:ascii="Arial" w:eastAsia="Arial" w:hAnsi="Arial" w:cs="Arial"/>
          <w:spacing w:val="2"/>
        </w:rPr>
        <w:t>e</w:t>
      </w:r>
      <w:r w:rsidRPr="00F80E1A">
        <w:rPr>
          <w:rFonts w:ascii="Arial" w:eastAsia="Arial" w:hAnsi="Arial" w:cs="Arial"/>
        </w:rPr>
        <w:t>d</w:t>
      </w:r>
      <w:r w:rsidRPr="00F80E1A">
        <w:rPr>
          <w:rFonts w:ascii="Arial" w:eastAsia="Arial" w:hAnsi="Arial" w:cs="Arial"/>
          <w:spacing w:val="-10"/>
        </w:rPr>
        <w:t xml:space="preserve"> </w:t>
      </w:r>
      <w:r w:rsidRPr="00F80E1A">
        <w:rPr>
          <w:rFonts w:ascii="Arial" w:eastAsia="Arial" w:hAnsi="Arial" w:cs="Arial"/>
          <w:spacing w:val="4"/>
        </w:rPr>
        <w:t>b</w:t>
      </w:r>
      <w:r w:rsidRPr="00F80E1A">
        <w:rPr>
          <w:rFonts w:ascii="Arial" w:eastAsia="Arial" w:hAnsi="Arial" w:cs="Arial"/>
        </w:rPr>
        <w:t>y</w:t>
      </w:r>
      <w:r w:rsidRPr="00F80E1A">
        <w:rPr>
          <w:rFonts w:ascii="Arial" w:eastAsia="Arial" w:hAnsi="Arial" w:cs="Arial"/>
          <w:spacing w:val="-6"/>
        </w:rPr>
        <w:t xml:space="preserve"> </w:t>
      </w:r>
      <w:r w:rsidRPr="00F80E1A">
        <w:rPr>
          <w:rFonts w:ascii="Arial" w:eastAsia="Arial" w:hAnsi="Arial" w:cs="Arial"/>
        </w:rPr>
        <w:t>t</w:t>
      </w:r>
      <w:r w:rsidRPr="00F80E1A">
        <w:rPr>
          <w:rFonts w:ascii="Arial" w:eastAsia="Arial" w:hAnsi="Arial" w:cs="Arial"/>
          <w:spacing w:val="2"/>
        </w:rPr>
        <w:t>h</w:t>
      </w:r>
      <w:r w:rsidRPr="00F80E1A">
        <w:rPr>
          <w:rFonts w:ascii="Arial" w:eastAsia="Arial" w:hAnsi="Arial" w:cs="Arial"/>
        </w:rPr>
        <w:t>e</w:t>
      </w:r>
      <w:r w:rsidRPr="00F80E1A">
        <w:rPr>
          <w:rFonts w:ascii="Arial" w:eastAsia="Arial" w:hAnsi="Arial" w:cs="Arial"/>
          <w:spacing w:val="-1"/>
        </w:rPr>
        <w:t xml:space="preserve"> </w:t>
      </w:r>
      <w:r w:rsidR="00B87B63">
        <w:rPr>
          <w:rFonts w:ascii="Arial" w:eastAsia="Arial" w:hAnsi="Arial" w:cs="Arial"/>
          <w:spacing w:val="-1"/>
        </w:rPr>
        <w:t>Licensee</w:t>
      </w:r>
      <w:r w:rsidRPr="00F80E1A">
        <w:rPr>
          <w:rFonts w:ascii="Arial" w:eastAsia="Arial" w:hAnsi="Arial" w:cs="Arial"/>
          <w:spacing w:val="-1"/>
        </w:rPr>
        <w:t xml:space="preserve"> </w:t>
      </w:r>
      <w:r w:rsidRPr="00F80E1A">
        <w:rPr>
          <w:rFonts w:ascii="Arial" w:eastAsia="Arial" w:hAnsi="Arial" w:cs="Arial"/>
          <w:spacing w:val="2"/>
        </w:rPr>
        <w:t>n</w:t>
      </w:r>
      <w:r w:rsidRPr="00F80E1A">
        <w:rPr>
          <w:rFonts w:ascii="Arial" w:eastAsia="Arial" w:hAnsi="Arial" w:cs="Arial"/>
        </w:rPr>
        <w:t>or</w:t>
      </w:r>
      <w:r w:rsidRPr="00F80E1A">
        <w:rPr>
          <w:rFonts w:ascii="Arial" w:eastAsia="Arial" w:hAnsi="Arial" w:cs="Arial"/>
          <w:spacing w:val="-3"/>
        </w:rPr>
        <w:t xml:space="preserve"> </w:t>
      </w:r>
      <w:r w:rsidRPr="00F80E1A">
        <w:rPr>
          <w:rFonts w:ascii="Arial" w:eastAsia="Arial" w:hAnsi="Arial" w:cs="Arial"/>
          <w:spacing w:val="1"/>
        </w:rPr>
        <w:t>s</w:t>
      </w:r>
      <w:r w:rsidRPr="00F80E1A">
        <w:rPr>
          <w:rFonts w:ascii="Arial" w:eastAsia="Arial" w:hAnsi="Arial" w:cs="Arial"/>
        </w:rPr>
        <w:t>at</w:t>
      </w:r>
      <w:r w:rsidRPr="00F80E1A">
        <w:rPr>
          <w:rFonts w:ascii="Arial" w:eastAsia="Arial" w:hAnsi="Arial" w:cs="Arial"/>
          <w:spacing w:val="-1"/>
        </w:rPr>
        <w:t>i</w:t>
      </w:r>
      <w:r w:rsidRPr="00F80E1A">
        <w:rPr>
          <w:rFonts w:ascii="Arial" w:eastAsia="Arial" w:hAnsi="Arial" w:cs="Arial"/>
          <w:spacing w:val="1"/>
        </w:rPr>
        <w:t>s</w:t>
      </w:r>
      <w:r w:rsidRPr="00F80E1A">
        <w:rPr>
          <w:rFonts w:ascii="Arial" w:eastAsia="Arial" w:hAnsi="Arial" w:cs="Arial"/>
          <w:spacing w:val="2"/>
        </w:rPr>
        <w:t>f</w:t>
      </w:r>
      <w:r w:rsidRPr="00F80E1A">
        <w:rPr>
          <w:rFonts w:ascii="Arial" w:eastAsia="Arial" w:hAnsi="Arial" w:cs="Arial"/>
        </w:rPr>
        <w:t>a</w:t>
      </w:r>
      <w:r w:rsidRPr="00F80E1A">
        <w:rPr>
          <w:rFonts w:ascii="Arial" w:eastAsia="Arial" w:hAnsi="Arial" w:cs="Arial"/>
          <w:spacing w:val="1"/>
        </w:rPr>
        <w:t>c</w:t>
      </w:r>
      <w:r w:rsidRPr="00F80E1A">
        <w:rPr>
          <w:rFonts w:ascii="Arial" w:eastAsia="Arial" w:hAnsi="Arial" w:cs="Arial"/>
        </w:rPr>
        <w:t>to</w:t>
      </w:r>
      <w:r w:rsidRPr="00F80E1A">
        <w:rPr>
          <w:rFonts w:ascii="Arial" w:eastAsia="Arial" w:hAnsi="Arial" w:cs="Arial"/>
          <w:spacing w:val="1"/>
        </w:rPr>
        <w:t>r</w:t>
      </w:r>
      <w:r w:rsidRPr="00F80E1A">
        <w:rPr>
          <w:rFonts w:ascii="Arial" w:eastAsia="Arial" w:hAnsi="Arial" w:cs="Arial"/>
        </w:rPr>
        <w:t>i</w:t>
      </w:r>
      <w:r w:rsidRPr="00F80E1A">
        <w:rPr>
          <w:rFonts w:ascii="Arial" w:eastAsia="Arial" w:hAnsi="Arial" w:cs="Arial"/>
          <w:spacing w:val="4"/>
        </w:rPr>
        <w:t>l</w:t>
      </w:r>
      <w:r w:rsidRPr="00F80E1A">
        <w:rPr>
          <w:rFonts w:ascii="Arial" w:eastAsia="Arial" w:hAnsi="Arial" w:cs="Arial"/>
        </w:rPr>
        <w:t>y</w:t>
      </w:r>
      <w:r w:rsidRPr="00F80E1A">
        <w:rPr>
          <w:rFonts w:ascii="Arial" w:eastAsia="Arial" w:hAnsi="Arial" w:cs="Arial"/>
          <w:spacing w:val="-13"/>
        </w:rPr>
        <w:t xml:space="preserve"> </w:t>
      </w:r>
      <w:r w:rsidRPr="00F80E1A">
        <w:rPr>
          <w:rFonts w:ascii="Arial" w:eastAsia="Arial" w:hAnsi="Arial" w:cs="Arial"/>
        </w:rPr>
        <w:t>pe</w:t>
      </w:r>
      <w:r w:rsidRPr="00F80E1A">
        <w:rPr>
          <w:rFonts w:ascii="Arial" w:eastAsia="Arial" w:hAnsi="Arial" w:cs="Arial"/>
          <w:spacing w:val="1"/>
        </w:rPr>
        <w:t>r</w:t>
      </w:r>
      <w:r w:rsidRPr="00F80E1A">
        <w:rPr>
          <w:rFonts w:ascii="Arial" w:eastAsia="Arial" w:hAnsi="Arial" w:cs="Arial"/>
          <w:spacing w:val="2"/>
        </w:rPr>
        <w:t>f</w:t>
      </w:r>
      <w:r w:rsidRPr="00F80E1A">
        <w:rPr>
          <w:rFonts w:ascii="Arial" w:eastAsia="Arial" w:hAnsi="Arial" w:cs="Arial"/>
        </w:rPr>
        <w:t>o</w:t>
      </w:r>
      <w:r w:rsidRPr="00F80E1A">
        <w:rPr>
          <w:rFonts w:ascii="Arial" w:eastAsia="Arial" w:hAnsi="Arial" w:cs="Arial"/>
          <w:spacing w:val="1"/>
        </w:rPr>
        <w:t>r</w:t>
      </w:r>
      <w:r w:rsidRPr="00F80E1A">
        <w:rPr>
          <w:rFonts w:ascii="Arial" w:eastAsia="Arial" w:hAnsi="Arial" w:cs="Arial"/>
          <w:spacing w:val="4"/>
        </w:rPr>
        <w:t>m</w:t>
      </w:r>
      <w:r w:rsidRPr="00F80E1A">
        <w:rPr>
          <w:rFonts w:ascii="Arial" w:eastAsia="Arial" w:hAnsi="Arial" w:cs="Arial"/>
        </w:rPr>
        <w:t>ed</w:t>
      </w:r>
      <w:r w:rsidRPr="00F80E1A">
        <w:rPr>
          <w:rFonts w:ascii="Arial" w:eastAsia="Arial" w:hAnsi="Arial" w:cs="Arial"/>
          <w:spacing w:val="-9"/>
        </w:rPr>
        <w:t xml:space="preserve"> </w:t>
      </w:r>
      <w:r w:rsidRPr="00F80E1A">
        <w:rPr>
          <w:rFonts w:ascii="Arial" w:eastAsia="Arial" w:hAnsi="Arial" w:cs="Arial"/>
          <w:spacing w:val="2"/>
        </w:rPr>
        <w:t>b</w:t>
      </w:r>
      <w:r w:rsidRPr="00F80E1A">
        <w:rPr>
          <w:rFonts w:ascii="Arial" w:eastAsia="Arial" w:hAnsi="Arial" w:cs="Arial"/>
        </w:rPr>
        <w:t>y</w:t>
      </w:r>
      <w:r w:rsidRPr="00F80E1A">
        <w:rPr>
          <w:rFonts w:ascii="Arial" w:eastAsia="Arial" w:hAnsi="Arial" w:cs="Arial"/>
          <w:spacing w:val="-6"/>
        </w:rPr>
        <w:t xml:space="preserve"> </w:t>
      </w:r>
      <w:r w:rsidRPr="00F80E1A">
        <w:rPr>
          <w:rFonts w:ascii="Arial" w:eastAsia="Arial" w:hAnsi="Arial" w:cs="Arial"/>
        </w:rPr>
        <w:t>the</w:t>
      </w:r>
      <w:r w:rsidRPr="00F80E1A">
        <w:rPr>
          <w:rFonts w:ascii="Arial" w:eastAsia="Arial" w:hAnsi="Arial" w:cs="Arial"/>
          <w:spacing w:val="-1"/>
        </w:rPr>
        <w:t xml:space="preserve"> </w:t>
      </w:r>
      <w:r w:rsidR="00E4712F" w:rsidRPr="00F80E1A">
        <w:rPr>
          <w:rFonts w:ascii="Arial" w:eastAsia="Arial" w:hAnsi="Arial" w:cs="Arial"/>
        </w:rPr>
        <w:t>Licensor</w:t>
      </w:r>
      <w:r w:rsidRPr="00F80E1A">
        <w:rPr>
          <w:rFonts w:ascii="Arial" w:eastAsia="Arial" w:hAnsi="Arial" w:cs="Arial"/>
        </w:rPr>
        <w:t>.</w:t>
      </w:r>
      <w:r w:rsidRPr="00F80E1A">
        <w:rPr>
          <w:rFonts w:ascii="Arial" w:eastAsia="Arial" w:hAnsi="Arial" w:cs="Arial"/>
          <w:spacing w:val="45"/>
        </w:rPr>
        <w:t xml:space="preserve"> </w:t>
      </w:r>
      <w:r w:rsidRPr="00F80E1A">
        <w:rPr>
          <w:rFonts w:ascii="Arial" w:eastAsia="Arial" w:hAnsi="Arial" w:cs="Arial"/>
        </w:rPr>
        <w:t>In</w:t>
      </w:r>
      <w:r w:rsidRPr="00F80E1A">
        <w:rPr>
          <w:rFonts w:ascii="Arial" w:eastAsia="Arial" w:hAnsi="Arial" w:cs="Arial"/>
          <w:spacing w:val="2"/>
        </w:rPr>
        <w:t xml:space="preserve"> </w:t>
      </w:r>
      <w:r w:rsidRPr="00F80E1A">
        <w:rPr>
          <w:rFonts w:ascii="Arial" w:eastAsia="Arial" w:hAnsi="Arial" w:cs="Arial"/>
        </w:rPr>
        <w:t>no</w:t>
      </w:r>
      <w:r w:rsidRPr="00F80E1A">
        <w:rPr>
          <w:rFonts w:ascii="Arial" w:eastAsia="Arial" w:hAnsi="Arial" w:cs="Arial"/>
          <w:spacing w:val="-3"/>
        </w:rPr>
        <w:t xml:space="preserve"> </w:t>
      </w:r>
      <w:r w:rsidRPr="00F80E1A">
        <w:rPr>
          <w:rFonts w:ascii="Arial" w:eastAsia="Arial" w:hAnsi="Arial" w:cs="Arial"/>
          <w:spacing w:val="2"/>
        </w:rPr>
        <w:t>e</w:t>
      </w:r>
      <w:r w:rsidRPr="00F80E1A">
        <w:rPr>
          <w:rFonts w:ascii="Arial" w:eastAsia="Arial" w:hAnsi="Arial" w:cs="Arial"/>
          <w:spacing w:val="-1"/>
        </w:rPr>
        <w:t>v</w:t>
      </w:r>
      <w:r w:rsidRPr="00F80E1A">
        <w:rPr>
          <w:rFonts w:ascii="Arial" w:eastAsia="Arial" w:hAnsi="Arial" w:cs="Arial"/>
          <w:spacing w:val="2"/>
        </w:rPr>
        <w:t>e</w:t>
      </w:r>
      <w:r w:rsidRPr="00F80E1A">
        <w:rPr>
          <w:rFonts w:ascii="Arial" w:eastAsia="Arial" w:hAnsi="Arial" w:cs="Arial"/>
        </w:rPr>
        <w:t>nt</w:t>
      </w:r>
      <w:r w:rsidRPr="00F80E1A">
        <w:rPr>
          <w:rFonts w:ascii="Arial" w:eastAsia="Arial" w:hAnsi="Arial" w:cs="Arial"/>
          <w:spacing w:val="-6"/>
        </w:rPr>
        <w:t xml:space="preserve"> </w:t>
      </w:r>
      <w:r w:rsidRPr="00F80E1A">
        <w:rPr>
          <w:rFonts w:ascii="Arial" w:eastAsia="Arial" w:hAnsi="Arial" w:cs="Arial"/>
          <w:spacing w:val="1"/>
        </w:rPr>
        <w:t>s</w:t>
      </w:r>
      <w:r w:rsidRPr="00F80E1A">
        <w:rPr>
          <w:rFonts w:ascii="Arial" w:eastAsia="Arial" w:hAnsi="Arial" w:cs="Arial"/>
        </w:rPr>
        <w:t>h</w:t>
      </w:r>
      <w:r w:rsidRPr="00F80E1A">
        <w:rPr>
          <w:rFonts w:ascii="Arial" w:eastAsia="Arial" w:hAnsi="Arial" w:cs="Arial"/>
          <w:spacing w:val="2"/>
        </w:rPr>
        <w:t>a</w:t>
      </w:r>
      <w:r w:rsidRPr="00F80E1A">
        <w:rPr>
          <w:rFonts w:ascii="Arial" w:eastAsia="Arial" w:hAnsi="Arial" w:cs="Arial"/>
          <w:spacing w:val="-1"/>
        </w:rPr>
        <w:t>l</w:t>
      </w:r>
      <w:r w:rsidRPr="00F80E1A">
        <w:rPr>
          <w:rFonts w:ascii="Arial" w:eastAsia="Arial" w:hAnsi="Arial" w:cs="Arial"/>
        </w:rPr>
        <w:t>l the</w:t>
      </w:r>
      <w:r w:rsidRPr="00F80E1A">
        <w:rPr>
          <w:rFonts w:ascii="Arial" w:eastAsia="Arial" w:hAnsi="Arial" w:cs="Arial"/>
          <w:spacing w:val="-1"/>
        </w:rPr>
        <w:t xml:space="preserve"> </w:t>
      </w:r>
      <w:r w:rsidR="00B87B63">
        <w:rPr>
          <w:rFonts w:ascii="Arial" w:eastAsia="Arial" w:hAnsi="Arial" w:cs="Arial"/>
          <w:spacing w:val="-1"/>
        </w:rPr>
        <w:t>Licensee</w:t>
      </w:r>
      <w:r w:rsidRPr="00F80E1A">
        <w:rPr>
          <w:rFonts w:ascii="Arial" w:eastAsia="Arial" w:hAnsi="Arial" w:cs="Arial"/>
          <w:spacing w:val="-1"/>
        </w:rPr>
        <w:t>’</w:t>
      </w:r>
      <w:r w:rsidRPr="00F80E1A">
        <w:rPr>
          <w:rFonts w:ascii="Arial" w:eastAsia="Arial" w:hAnsi="Arial" w:cs="Arial"/>
        </w:rPr>
        <w:t>s</w:t>
      </w:r>
      <w:r w:rsidRPr="00F80E1A">
        <w:rPr>
          <w:rFonts w:ascii="Arial" w:eastAsia="Arial" w:hAnsi="Arial" w:cs="Arial"/>
          <w:spacing w:val="-5"/>
        </w:rPr>
        <w:t xml:space="preserve"> </w:t>
      </w:r>
      <w:r w:rsidRPr="00F80E1A">
        <w:rPr>
          <w:rFonts w:ascii="Arial" w:eastAsia="Arial" w:hAnsi="Arial" w:cs="Arial"/>
        </w:rPr>
        <w:t>e</w:t>
      </w:r>
      <w:r w:rsidRPr="00F80E1A">
        <w:rPr>
          <w:rFonts w:ascii="Arial" w:eastAsia="Arial" w:hAnsi="Arial" w:cs="Arial"/>
          <w:spacing w:val="1"/>
        </w:rPr>
        <w:t>x</w:t>
      </w:r>
      <w:r w:rsidRPr="00F80E1A">
        <w:rPr>
          <w:rFonts w:ascii="Arial" w:eastAsia="Arial" w:hAnsi="Arial" w:cs="Arial"/>
        </w:rPr>
        <w:t>e</w:t>
      </w:r>
      <w:r w:rsidRPr="00F80E1A">
        <w:rPr>
          <w:rFonts w:ascii="Arial" w:eastAsia="Arial" w:hAnsi="Arial" w:cs="Arial"/>
          <w:spacing w:val="1"/>
        </w:rPr>
        <w:t>rc</w:t>
      </w:r>
      <w:r w:rsidRPr="00F80E1A">
        <w:rPr>
          <w:rFonts w:ascii="Arial" w:eastAsia="Arial" w:hAnsi="Arial" w:cs="Arial"/>
          <w:spacing w:val="-1"/>
        </w:rPr>
        <w:t>i</w:t>
      </w:r>
      <w:r w:rsidRPr="00F80E1A">
        <w:rPr>
          <w:rFonts w:ascii="Arial" w:eastAsia="Arial" w:hAnsi="Arial" w:cs="Arial"/>
          <w:spacing w:val="1"/>
        </w:rPr>
        <w:t>s</w:t>
      </w:r>
      <w:r w:rsidRPr="00F80E1A">
        <w:rPr>
          <w:rFonts w:ascii="Arial" w:eastAsia="Arial" w:hAnsi="Arial" w:cs="Arial"/>
        </w:rPr>
        <w:t>e</w:t>
      </w:r>
      <w:r w:rsidRPr="00F80E1A">
        <w:rPr>
          <w:rFonts w:ascii="Arial" w:eastAsia="Arial" w:hAnsi="Arial" w:cs="Arial"/>
          <w:spacing w:val="-5"/>
        </w:rPr>
        <w:t xml:space="preserve"> </w:t>
      </w:r>
      <w:r w:rsidRPr="00F80E1A">
        <w:rPr>
          <w:rFonts w:ascii="Arial" w:eastAsia="Arial" w:hAnsi="Arial" w:cs="Arial"/>
        </w:rPr>
        <w:t xml:space="preserve">of </w:t>
      </w:r>
      <w:r w:rsidRPr="00F80E1A">
        <w:rPr>
          <w:rFonts w:ascii="Arial" w:eastAsia="Arial" w:hAnsi="Arial" w:cs="Arial"/>
          <w:spacing w:val="-1"/>
        </w:rPr>
        <w:t>i</w:t>
      </w:r>
      <w:r w:rsidRPr="00F80E1A">
        <w:rPr>
          <w:rFonts w:ascii="Arial" w:eastAsia="Arial" w:hAnsi="Arial" w:cs="Arial"/>
        </w:rPr>
        <w:t>ts</w:t>
      </w:r>
      <w:r w:rsidRPr="00F80E1A">
        <w:rPr>
          <w:rFonts w:ascii="Arial" w:eastAsia="Arial" w:hAnsi="Arial" w:cs="Arial"/>
          <w:spacing w:val="-1"/>
        </w:rPr>
        <w:t xml:space="preserve"> </w:t>
      </w:r>
      <w:r w:rsidRPr="00F80E1A">
        <w:rPr>
          <w:rFonts w:ascii="Arial" w:eastAsia="Arial" w:hAnsi="Arial" w:cs="Arial"/>
          <w:spacing w:val="1"/>
        </w:rPr>
        <w:t>ri</w:t>
      </w:r>
      <w:r w:rsidRPr="00F80E1A">
        <w:rPr>
          <w:rFonts w:ascii="Arial" w:eastAsia="Arial" w:hAnsi="Arial" w:cs="Arial"/>
        </w:rPr>
        <w:t>ght</w:t>
      </w:r>
      <w:r w:rsidRPr="00F80E1A">
        <w:rPr>
          <w:rFonts w:ascii="Arial" w:eastAsia="Arial" w:hAnsi="Arial" w:cs="Arial"/>
          <w:spacing w:val="-5"/>
        </w:rPr>
        <w:t xml:space="preserve"> </w:t>
      </w:r>
      <w:r w:rsidRPr="00F80E1A">
        <w:rPr>
          <w:rFonts w:ascii="Arial" w:eastAsia="Arial" w:hAnsi="Arial" w:cs="Arial"/>
          <w:spacing w:val="2"/>
        </w:rPr>
        <w:t>t</w:t>
      </w:r>
      <w:r w:rsidRPr="00F80E1A">
        <w:rPr>
          <w:rFonts w:ascii="Arial" w:eastAsia="Arial" w:hAnsi="Arial" w:cs="Arial"/>
        </w:rPr>
        <w:t>o</w:t>
      </w:r>
      <w:r w:rsidRPr="00F80E1A">
        <w:rPr>
          <w:rFonts w:ascii="Arial" w:eastAsia="Arial" w:hAnsi="Arial" w:cs="Arial"/>
          <w:spacing w:val="-3"/>
        </w:rPr>
        <w:t xml:space="preserve"> </w:t>
      </w:r>
      <w:r w:rsidRPr="00F80E1A">
        <w:rPr>
          <w:rFonts w:ascii="Arial" w:eastAsia="Arial" w:hAnsi="Arial" w:cs="Arial"/>
        </w:rPr>
        <w:t>te</w:t>
      </w:r>
      <w:r w:rsidRPr="00F80E1A">
        <w:rPr>
          <w:rFonts w:ascii="Arial" w:eastAsia="Arial" w:hAnsi="Arial" w:cs="Arial"/>
          <w:spacing w:val="1"/>
        </w:rPr>
        <w:t>r</w:t>
      </w:r>
      <w:r w:rsidRPr="00F80E1A">
        <w:rPr>
          <w:rFonts w:ascii="Arial" w:eastAsia="Arial" w:hAnsi="Arial" w:cs="Arial"/>
          <w:spacing w:val="4"/>
        </w:rPr>
        <w:t>m</w:t>
      </w:r>
      <w:r w:rsidRPr="00F80E1A">
        <w:rPr>
          <w:rFonts w:ascii="Arial" w:eastAsia="Arial" w:hAnsi="Arial" w:cs="Arial"/>
          <w:spacing w:val="-1"/>
        </w:rPr>
        <w:t>i</w:t>
      </w:r>
      <w:r w:rsidRPr="00F80E1A">
        <w:rPr>
          <w:rFonts w:ascii="Arial" w:eastAsia="Arial" w:hAnsi="Arial" w:cs="Arial"/>
        </w:rPr>
        <w:t>nate</w:t>
      </w:r>
      <w:r w:rsidRPr="00F80E1A">
        <w:rPr>
          <w:rFonts w:ascii="Arial" w:eastAsia="Arial" w:hAnsi="Arial" w:cs="Arial"/>
          <w:spacing w:val="-9"/>
        </w:rPr>
        <w:t xml:space="preserve"> </w:t>
      </w:r>
      <w:r w:rsidRPr="00F80E1A">
        <w:rPr>
          <w:rFonts w:ascii="Arial" w:eastAsia="Arial" w:hAnsi="Arial" w:cs="Arial"/>
          <w:spacing w:val="2"/>
        </w:rPr>
        <w:t>t</w:t>
      </w:r>
      <w:r w:rsidRPr="00F80E1A">
        <w:rPr>
          <w:rFonts w:ascii="Arial" w:eastAsia="Arial" w:hAnsi="Arial" w:cs="Arial"/>
        </w:rPr>
        <w:t>h</w:t>
      </w:r>
      <w:r w:rsidRPr="00F80E1A">
        <w:rPr>
          <w:rFonts w:ascii="Arial" w:eastAsia="Arial" w:hAnsi="Arial" w:cs="Arial"/>
          <w:spacing w:val="-1"/>
        </w:rPr>
        <w:t>i</w:t>
      </w:r>
      <w:r w:rsidRPr="00F80E1A">
        <w:rPr>
          <w:rFonts w:ascii="Arial" w:eastAsia="Arial" w:hAnsi="Arial" w:cs="Arial"/>
        </w:rPr>
        <w:t>s</w:t>
      </w:r>
      <w:r w:rsidRPr="00F80E1A">
        <w:rPr>
          <w:rFonts w:ascii="Arial" w:eastAsia="Arial" w:hAnsi="Arial" w:cs="Arial"/>
          <w:spacing w:val="-2"/>
        </w:rPr>
        <w:t xml:space="preserve"> </w:t>
      </w:r>
      <w:r w:rsidRPr="00F80E1A">
        <w:rPr>
          <w:rFonts w:ascii="Arial" w:eastAsia="Arial" w:hAnsi="Arial" w:cs="Arial"/>
          <w:spacing w:val="3"/>
        </w:rPr>
        <w:t>C</w:t>
      </w:r>
      <w:r w:rsidRPr="00F80E1A">
        <w:rPr>
          <w:rFonts w:ascii="Arial" w:eastAsia="Arial" w:hAnsi="Arial" w:cs="Arial"/>
        </w:rPr>
        <w:t>ont</w:t>
      </w:r>
      <w:r w:rsidRPr="00F80E1A">
        <w:rPr>
          <w:rFonts w:ascii="Arial" w:eastAsia="Arial" w:hAnsi="Arial" w:cs="Arial"/>
          <w:spacing w:val="1"/>
        </w:rPr>
        <w:t>r</w:t>
      </w:r>
      <w:r w:rsidRPr="00F80E1A">
        <w:rPr>
          <w:rFonts w:ascii="Arial" w:eastAsia="Arial" w:hAnsi="Arial" w:cs="Arial"/>
          <w:spacing w:val="2"/>
        </w:rPr>
        <w:t>a</w:t>
      </w:r>
      <w:r w:rsidRPr="00F80E1A">
        <w:rPr>
          <w:rFonts w:ascii="Arial" w:eastAsia="Arial" w:hAnsi="Arial" w:cs="Arial"/>
          <w:spacing w:val="1"/>
        </w:rPr>
        <w:t>c</w:t>
      </w:r>
      <w:r w:rsidRPr="00F80E1A">
        <w:rPr>
          <w:rFonts w:ascii="Arial" w:eastAsia="Arial" w:hAnsi="Arial" w:cs="Arial"/>
        </w:rPr>
        <w:t>t</w:t>
      </w:r>
      <w:r w:rsidRPr="00F80E1A">
        <w:rPr>
          <w:rFonts w:ascii="Arial" w:eastAsia="Arial" w:hAnsi="Arial" w:cs="Arial"/>
          <w:spacing w:val="-9"/>
        </w:rPr>
        <w:t xml:space="preserve"> </w:t>
      </w:r>
      <w:r w:rsidRPr="00F80E1A">
        <w:rPr>
          <w:rFonts w:ascii="Arial" w:eastAsia="Arial" w:hAnsi="Arial" w:cs="Arial"/>
          <w:spacing w:val="2"/>
        </w:rPr>
        <w:t>f</w:t>
      </w:r>
      <w:r w:rsidRPr="00F80E1A">
        <w:rPr>
          <w:rFonts w:ascii="Arial" w:eastAsia="Arial" w:hAnsi="Arial" w:cs="Arial"/>
        </w:rPr>
        <w:t>or</w:t>
      </w:r>
      <w:r w:rsidRPr="00F80E1A">
        <w:rPr>
          <w:rFonts w:ascii="Arial" w:eastAsia="Arial" w:hAnsi="Arial" w:cs="Arial"/>
          <w:spacing w:val="-2"/>
        </w:rPr>
        <w:t xml:space="preserve"> </w:t>
      </w:r>
      <w:r w:rsidRPr="00F80E1A">
        <w:rPr>
          <w:rFonts w:ascii="Arial" w:eastAsia="Arial" w:hAnsi="Arial" w:cs="Arial"/>
          <w:spacing w:val="2"/>
        </w:rPr>
        <w:t>c</w:t>
      </w:r>
      <w:r w:rsidRPr="00F80E1A">
        <w:rPr>
          <w:rFonts w:ascii="Arial" w:eastAsia="Arial" w:hAnsi="Arial" w:cs="Arial"/>
        </w:rPr>
        <w:t>on</w:t>
      </w:r>
      <w:r w:rsidRPr="00F80E1A">
        <w:rPr>
          <w:rFonts w:ascii="Arial" w:eastAsia="Arial" w:hAnsi="Arial" w:cs="Arial"/>
          <w:spacing w:val="-1"/>
        </w:rPr>
        <w:t>v</w:t>
      </w:r>
      <w:r w:rsidRPr="00F80E1A">
        <w:rPr>
          <w:rFonts w:ascii="Arial" w:eastAsia="Arial" w:hAnsi="Arial" w:cs="Arial"/>
        </w:rPr>
        <w:t>e</w:t>
      </w:r>
      <w:r w:rsidRPr="00F80E1A">
        <w:rPr>
          <w:rFonts w:ascii="Arial" w:eastAsia="Arial" w:hAnsi="Arial" w:cs="Arial"/>
          <w:spacing w:val="2"/>
        </w:rPr>
        <w:t>n</w:t>
      </w:r>
      <w:r w:rsidRPr="00F80E1A">
        <w:rPr>
          <w:rFonts w:ascii="Arial" w:eastAsia="Arial" w:hAnsi="Arial" w:cs="Arial"/>
          <w:spacing w:val="-1"/>
        </w:rPr>
        <w:t>i</w:t>
      </w:r>
      <w:r w:rsidRPr="00F80E1A">
        <w:rPr>
          <w:rFonts w:ascii="Arial" w:eastAsia="Arial" w:hAnsi="Arial" w:cs="Arial"/>
        </w:rPr>
        <w:t>en</w:t>
      </w:r>
      <w:r w:rsidRPr="00F80E1A">
        <w:rPr>
          <w:rFonts w:ascii="Arial" w:eastAsia="Arial" w:hAnsi="Arial" w:cs="Arial"/>
          <w:spacing w:val="1"/>
        </w:rPr>
        <w:t>c</w:t>
      </w:r>
      <w:r w:rsidRPr="00F80E1A">
        <w:rPr>
          <w:rFonts w:ascii="Arial" w:eastAsia="Arial" w:hAnsi="Arial" w:cs="Arial"/>
        </w:rPr>
        <w:t>e</w:t>
      </w:r>
      <w:r w:rsidRPr="00F80E1A">
        <w:rPr>
          <w:rFonts w:ascii="Arial" w:eastAsia="Arial" w:hAnsi="Arial" w:cs="Arial"/>
          <w:spacing w:val="-9"/>
        </w:rPr>
        <w:t xml:space="preserve"> </w:t>
      </w:r>
      <w:r w:rsidRPr="00F80E1A">
        <w:rPr>
          <w:rFonts w:ascii="Arial" w:eastAsia="Arial" w:hAnsi="Arial" w:cs="Arial"/>
          <w:spacing w:val="1"/>
        </w:rPr>
        <w:t>r</w:t>
      </w:r>
      <w:r w:rsidRPr="00F80E1A">
        <w:rPr>
          <w:rFonts w:ascii="Arial" w:eastAsia="Arial" w:hAnsi="Arial" w:cs="Arial"/>
        </w:rPr>
        <w:t>e</w:t>
      </w:r>
      <w:r w:rsidRPr="00F80E1A">
        <w:rPr>
          <w:rFonts w:ascii="Arial" w:eastAsia="Arial" w:hAnsi="Arial" w:cs="Arial"/>
          <w:spacing w:val="1"/>
        </w:rPr>
        <w:t>l</w:t>
      </w:r>
      <w:r w:rsidRPr="00F80E1A">
        <w:rPr>
          <w:rFonts w:ascii="Arial" w:eastAsia="Arial" w:hAnsi="Arial" w:cs="Arial"/>
          <w:spacing w:val="-1"/>
        </w:rPr>
        <w:t>i</w:t>
      </w:r>
      <w:r w:rsidRPr="00F80E1A">
        <w:rPr>
          <w:rFonts w:ascii="Arial" w:eastAsia="Arial" w:hAnsi="Arial" w:cs="Arial"/>
          <w:spacing w:val="2"/>
        </w:rPr>
        <w:t>e</w:t>
      </w:r>
      <w:r w:rsidRPr="00F80E1A">
        <w:rPr>
          <w:rFonts w:ascii="Arial" w:eastAsia="Arial" w:hAnsi="Arial" w:cs="Arial"/>
          <w:spacing w:val="-1"/>
        </w:rPr>
        <w:t>v</w:t>
      </w:r>
      <w:r w:rsidRPr="00F80E1A">
        <w:rPr>
          <w:rFonts w:ascii="Arial" w:eastAsia="Arial" w:hAnsi="Arial" w:cs="Arial"/>
        </w:rPr>
        <w:t>e</w:t>
      </w:r>
      <w:r w:rsidRPr="00F80E1A">
        <w:rPr>
          <w:rFonts w:ascii="Arial" w:eastAsia="Arial" w:hAnsi="Arial" w:cs="Arial"/>
          <w:spacing w:val="-7"/>
        </w:rPr>
        <w:t xml:space="preserve"> </w:t>
      </w:r>
      <w:r w:rsidRPr="00F80E1A">
        <w:rPr>
          <w:rFonts w:ascii="Arial" w:eastAsia="Arial" w:hAnsi="Arial" w:cs="Arial"/>
          <w:spacing w:val="2"/>
        </w:rPr>
        <w:t>t</w:t>
      </w:r>
      <w:r w:rsidRPr="00F80E1A">
        <w:rPr>
          <w:rFonts w:ascii="Arial" w:eastAsia="Arial" w:hAnsi="Arial" w:cs="Arial"/>
        </w:rPr>
        <w:t>he</w:t>
      </w:r>
      <w:r w:rsidRPr="00F80E1A">
        <w:rPr>
          <w:rFonts w:ascii="Arial" w:eastAsia="Arial" w:hAnsi="Arial" w:cs="Arial"/>
          <w:spacing w:val="-4"/>
        </w:rPr>
        <w:t xml:space="preserve"> </w:t>
      </w:r>
      <w:r w:rsidR="00E4712F" w:rsidRPr="00F80E1A">
        <w:rPr>
          <w:rFonts w:ascii="Arial" w:eastAsia="Arial" w:hAnsi="Arial" w:cs="Arial"/>
        </w:rPr>
        <w:t>Licensor</w:t>
      </w:r>
      <w:r w:rsidRPr="00F80E1A">
        <w:rPr>
          <w:rFonts w:ascii="Arial" w:eastAsia="Arial" w:hAnsi="Arial" w:cs="Arial"/>
          <w:spacing w:val="-8"/>
        </w:rPr>
        <w:t xml:space="preserve"> </w:t>
      </w:r>
      <w:r w:rsidRPr="00F80E1A">
        <w:rPr>
          <w:rFonts w:ascii="Arial" w:eastAsia="Arial" w:hAnsi="Arial" w:cs="Arial"/>
        </w:rPr>
        <w:t>of a</w:t>
      </w:r>
      <w:r w:rsidRPr="00F80E1A">
        <w:rPr>
          <w:rFonts w:ascii="Arial" w:eastAsia="Arial" w:hAnsi="Arial" w:cs="Arial"/>
          <w:spacing w:val="2"/>
        </w:rPr>
        <w:t>n</w:t>
      </w:r>
      <w:r w:rsidRPr="00F80E1A">
        <w:rPr>
          <w:rFonts w:ascii="Arial" w:eastAsia="Arial" w:hAnsi="Arial" w:cs="Arial"/>
        </w:rPr>
        <w:t>y</w:t>
      </w:r>
      <w:r w:rsidRPr="00F80E1A">
        <w:rPr>
          <w:rFonts w:ascii="Arial" w:eastAsia="Arial" w:hAnsi="Arial" w:cs="Arial"/>
          <w:spacing w:val="-5"/>
        </w:rPr>
        <w:t xml:space="preserve"> </w:t>
      </w:r>
      <w:r w:rsidRPr="00F80E1A">
        <w:rPr>
          <w:rFonts w:ascii="Arial" w:eastAsia="Arial" w:hAnsi="Arial" w:cs="Arial"/>
          <w:spacing w:val="1"/>
        </w:rPr>
        <w:t>l</w:t>
      </w:r>
      <w:r w:rsidRPr="00F80E1A">
        <w:rPr>
          <w:rFonts w:ascii="Arial" w:eastAsia="Arial" w:hAnsi="Arial" w:cs="Arial"/>
          <w:spacing w:val="-1"/>
        </w:rPr>
        <w:t>i</w:t>
      </w:r>
      <w:r w:rsidRPr="00F80E1A">
        <w:rPr>
          <w:rFonts w:ascii="Arial" w:eastAsia="Arial" w:hAnsi="Arial" w:cs="Arial"/>
        </w:rPr>
        <w:t>a</w:t>
      </w:r>
      <w:r w:rsidRPr="00F80E1A">
        <w:rPr>
          <w:rFonts w:ascii="Arial" w:eastAsia="Arial" w:hAnsi="Arial" w:cs="Arial"/>
          <w:spacing w:val="2"/>
        </w:rPr>
        <w:t>b</w:t>
      </w:r>
      <w:r w:rsidRPr="00F80E1A">
        <w:rPr>
          <w:rFonts w:ascii="Arial" w:eastAsia="Arial" w:hAnsi="Arial" w:cs="Arial"/>
          <w:spacing w:val="-1"/>
        </w:rPr>
        <w:t>i</w:t>
      </w:r>
      <w:r w:rsidRPr="00F80E1A">
        <w:rPr>
          <w:rFonts w:ascii="Arial" w:eastAsia="Arial" w:hAnsi="Arial" w:cs="Arial"/>
          <w:spacing w:val="1"/>
        </w:rPr>
        <w:t>l</w:t>
      </w:r>
      <w:r w:rsidRPr="00F80E1A">
        <w:rPr>
          <w:rFonts w:ascii="Arial" w:eastAsia="Arial" w:hAnsi="Arial" w:cs="Arial"/>
          <w:spacing w:val="-1"/>
        </w:rPr>
        <w:t>i</w:t>
      </w:r>
      <w:r w:rsidRPr="00F80E1A">
        <w:rPr>
          <w:rFonts w:ascii="Arial" w:eastAsia="Arial" w:hAnsi="Arial" w:cs="Arial"/>
          <w:spacing w:val="5"/>
        </w:rPr>
        <w:t>t</w:t>
      </w:r>
      <w:r w:rsidRPr="00F80E1A">
        <w:rPr>
          <w:rFonts w:ascii="Arial" w:eastAsia="Arial" w:hAnsi="Arial" w:cs="Arial"/>
        </w:rPr>
        <w:t>y</w:t>
      </w:r>
      <w:r w:rsidRPr="00F80E1A">
        <w:rPr>
          <w:rFonts w:ascii="Arial" w:eastAsia="Arial" w:hAnsi="Arial" w:cs="Arial"/>
          <w:spacing w:val="-10"/>
        </w:rPr>
        <w:t xml:space="preserve"> </w:t>
      </w:r>
      <w:r w:rsidRPr="00F80E1A">
        <w:rPr>
          <w:rFonts w:ascii="Arial" w:eastAsia="Arial" w:hAnsi="Arial" w:cs="Arial"/>
        </w:rPr>
        <w:t>to the</w:t>
      </w:r>
      <w:r w:rsidRPr="00F80E1A">
        <w:rPr>
          <w:rFonts w:ascii="Arial" w:eastAsia="Arial" w:hAnsi="Arial" w:cs="Arial"/>
          <w:spacing w:val="-1"/>
        </w:rPr>
        <w:t xml:space="preserve"> </w:t>
      </w:r>
      <w:r w:rsidR="00B87B63">
        <w:rPr>
          <w:rFonts w:ascii="Arial" w:eastAsia="Arial" w:hAnsi="Arial" w:cs="Arial"/>
          <w:spacing w:val="-1"/>
        </w:rPr>
        <w:t>Licensee</w:t>
      </w:r>
      <w:r w:rsidRPr="00F80E1A">
        <w:rPr>
          <w:rFonts w:ascii="Arial" w:eastAsia="Arial" w:hAnsi="Arial" w:cs="Arial"/>
          <w:spacing w:val="-6"/>
        </w:rPr>
        <w:t xml:space="preserve"> </w:t>
      </w:r>
      <w:r w:rsidRPr="00F80E1A">
        <w:rPr>
          <w:rFonts w:ascii="Arial" w:eastAsia="Arial" w:hAnsi="Arial" w:cs="Arial"/>
          <w:spacing w:val="2"/>
        </w:rPr>
        <w:t>f</w:t>
      </w:r>
      <w:r w:rsidRPr="00F80E1A">
        <w:rPr>
          <w:rFonts w:ascii="Arial" w:eastAsia="Arial" w:hAnsi="Arial" w:cs="Arial"/>
        </w:rPr>
        <w:t>or</w:t>
      </w:r>
      <w:r w:rsidRPr="00F80E1A">
        <w:rPr>
          <w:rFonts w:ascii="Arial" w:eastAsia="Arial" w:hAnsi="Arial" w:cs="Arial"/>
          <w:spacing w:val="1"/>
        </w:rPr>
        <w:t xml:space="preserve"> </w:t>
      </w:r>
      <w:r w:rsidRPr="00F80E1A">
        <w:rPr>
          <w:rFonts w:ascii="Arial" w:eastAsia="Arial" w:hAnsi="Arial" w:cs="Arial"/>
        </w:rPr>
        <w:t>a</w:t>
      </w:r>
      <w:r w:rsidRPr="00F80E1A">
        <w:rPr>
          <w:rFonts w:ascii="Arial" w:eastAsia="Arial" w:hAnsi="Arial" w:cs="Arial"/>
          <w:spacing w:val="2"/>
        </w:rPr>
        <w:t>n</w:t>
      </w:r>
      <w:r w:rsidRPr="00F80E1A">
        <w:rPr>
          <w:rFonts w:ascii="Arial" w:eastAsia="Arial" w:hAnsi="Arial" w:cs="Arial"/>
        </w:rPr>
        <w:t>y</w:t>
      </w:r>
      <w:r w:rsidRPr="00F80E1A">
        <w:rPr>
          <w:rFonts w:ascii="Arial" w:eastAsia="Arial" w:hAnsi="Arial" w:cs="Arial"/>
          <w:spacing w:val="-5"/>
        </w:rPr>
        <w:t xml:space="preserve"> </w:t>
      </w:r>
      <w:r w:rsidRPr="00F80E1A">
        <w:rPr>
          <w:rFonts w:ascii="Arial" w:eastAsia="Arial" w:hAnsi="Arial" w:cs="Arial"/>
        </w:rPr>
        <w:t>da</w:t>
      </w:r>
      <w:r w:rsidRPr="00F80E1A">
        <w:rPr>
          <w:rFonts w:ascii="Arial" w:eastAsia="Arial" w:hAnsi="Arial" w:cs="Arial"/>
          <w:spacing w:val="4"/>
        </w:rPr>
        <w:t>m</w:t>
      </w:r>
      <w:r w:rsidRPr="00F80E1A">
        <w:rPr>
          <w:rFonts w:ascii="Arial" w:eastAsia="Arial" w:hAnsi="Arial" w:cs="Arial"/>
        </w:rPr>
        <w:t>ages</w:t>
      </w:r>
      <w:r w:rsidRPr="00F80E1A">
        <w:rPr>
          <w:rFonts w:ascii="Arial" w:eastAsia="Arial" w:hAnsi="Arial" w:cs="Arial"/>
          <w:spacing w:val="-7"/>
        </w:rPr>
        <w:t xml:space="preserve"> </w:t>
      </w:r>
      <w:r w:rsidRPr="00F80E1A">
        <w:rPr>
          <w:rFonts w:ascii="Arial" w:eastAsia="Arial" w:hAnsi="Arial" w:cs="Arial"/>
        </w:rPr>
        <w:t>or</w:t>
      </w:r>
      <w:r w:rsidRPr="00F80E1A">
        <w:rPr>
          <w:rFonts w:ascii="Arial" w:eastAsia="Arial" w:hAnsi="Arial" w:cs="Arial"/>
          <w:spacing w:val="-2"/>
        </w:rPr>
        <w:t xml:space="preserve"> </w:t>
      </w:r>
      <w:r w:rsidRPr="00F80E1A">
        <w:rPr>
          <w:rFonts w:ascii="Arial" w:eastAsia="Arial" w:hAnsi="Arial" w:cs="Arial"/>
          <w:spacing w:val="1"/>
        </w:rPr>
        <w:t>c</w:t>
      </w:r>
      <w:r w:rsidRPr="00F80E1A">
        <w:rPr>
          <w:rFonts w:ascii="Arial" w:eastAsia="Arial" w:hAnsi="Arial" w:cs="Arial"/>
          <w:spacing w:val="-1"/>
        </w:rPr>
        <w:t>l</w:t>
      </w:r>
      <w:r w:rsidRPr="00F80E1A">
        <w:rPr>
          <w:rFonts w:ascii="Arial" w:eastAsia="Arial" w:hAnsi="Arial" w:cs="Arial"/>
          <w:spacing w:val="2"/>
        </w:rPr>
        <w:t>a</w:t>
      </w:r>
      <w:r w:rsidRPr="00F80E1A">
        <w:rPr>
          <w:rFonts w:ascii="Arial" w:eastAsia="Arial" w:hAnsi="Arial" w:cs="Arial"/>
          <w:spacing w:val="-1"/>
        </w:rPr>
        <w:t>i</w:t>
      </w:r>
      <w:r w:rsidRPr="00F80E1A">
        <w:rPr>
          <w:rFonts w:ascii="Arial" w:eastAsia="Arial" w:hAnsi="Arial" w:cs="Arial"/>
          <w:spacing w:val="4"/>
        </w:rPr>
        <w:t>m</w:t>
      </w:r>
      <w:r w:rsidRPr="00F80E1A">
        <w:rPr>
          <w:rFonts w:ascii="Arial" w:eastAsia="Arial" w:hAnsi="Arial" w:cs="Arial"/>
        </w:rPr>
        <w:t>s</w:t>
      </w:r>
      <w:r w:rsidRPr="00F80E1A">
        <w:rPr>
          <w:rFonts w:ascii="Arial" w:eastAsia="Arial" w:hAnsi="Arial" w:cs="Arial"/>
          <w:spacing w:val="-5"/>
        </w:rPr>
        <w:t xml:space="preserve"> </w:t>
      </w:r>
      <w:r w:rsidRPr="00F80E1A">
        <w:rPr>
          <w:rFonts w:ascii="Arial" w:eastAsia="Arial" w:hAnsi="Arial" w:cs="Arial"/>
        </w:rPr>
        <w:t>a</w:t>
      </w:r>
      <w:r w:rsidRPr="00F80E1A">
        <w:rPr>
          <w:rFonts w:ascii="Arial" w:eastAsia="Arial" w:hAnsi="Arial" w:cs="Arial"/>
          <w:spacing w:val="1"/>
        </w:rPr>
        <w:t>r</w:t>
      </w:r>
      <w:r w:rsidRPr="00F80E1A">
        <w:rPr>
          <w:rFonts w:ascii="Arial" w:eastAsia="Arial" w:hAnsi="Arial" w:cs="Arial"/>
          <w:spacing w:val="-1"/>
        </w:rPr>
        <w:t>isi</w:t>
      </w:r>
      <w:r w:rsidRPr="00F80E1A">
        <w:rPr>
          <w:rFonts w:ascii="Arial" w:eastAsia="Arial" w:hAnsi="Arial" w:cs="Arial"/>
        </w:rPr>
        <w:t>ng</w:t>
      </w:r>
      <w:r w:rsidRPr="00F80E1A">
        <w:rPr>
          <w:rFonts w:ascii="Arial" w:eastAsia="Arial" w:hAnsi="Arial" w:cs="Arial"/>
          <w:spacing w:val="-4"/>
        </w:rPr>
        <w:t xml:space="preserve"> </w:t>
      </w:r>
      <w:r w:rsidRPr="00F80E1A">
        <w:rPr>
          <w:rFonts w:ascii="Arial" w:eastAsia="Arial" w:hAnsi="Arial" w:cs="Arial"/>
        </w:rPr>
        <w:t>un</w:t>
      </w:r>
      <w:r w:rsidRPr="00F80E1A">
        <w:rPr>
          <w:rFonts w:ascii="Arial" w:eastAsia="Arial" w:hAnsi="Arial" w:cs="Arial"/>
          <w:spacing w:val="2"/>
        </w:rPr>
        <w:t>d</w:t>
      </w:r>
      <w:r w:rsidRPr="00F80E1A">
        <w:rPr>
          <w:rFonts w:ascii="Arial" w:eastAsia="Arial" w:hAnsi="Arial" w:cs="Arial"/>
        </w:rPr>
        <w:t>er</w:t>
      </w:r>
      <w:r w:rsidRPr="00F80E1A">
        <w:rPr>
          <w:rFonts w:ascii="Arial" w:eastAsia="Arial" w:hAnsi="Arial" w:cs="Arial"/>
          <w:spacing w:val="-5"/>
        </w:rPr>
        <w:t xml:space="preserve"> </w:t>
      </w:r>
      <w:r w:rsidRPr="00F80E1A">
        <w:rPr>
          <w:rFonts w:ascii="Arial" w:eastAsia="Arial" w:hAnsi="Arial" w:cs="Arial"/>
        </w:rPr>
        <w:t>t</w:t>
      </w:r>
      <w:r w:rsidRPr="00F80E1A">
        <w:rPr>
          <w:rFonts w:ascii="Arial" w:eastAsia="Arial" w:hAnsi="Arial" w:cs="Arial"/>
          <w:spacing w:val="2"/>
        </w:rPr>
        <w:t>h</w:t>
      </w:r>
      <w:r w:rsidRPr="00F80E1A">
        <w:rPr>
          <w:rFonts w:ascii="Arial" w:eastAsia="Arial" w:hAnsi="Arial" w:cs="Arial"/>
          <w:spacing w:val="-1"/>
        </w:rPr>
        <w:t>i</w:t>
      </w:r>
      <w:r w:rsidRPr="00F80E1A">
        <w:rPr>
          <w:rFonts w:ascii="Arial" w:eastAsia="Arial" w:hAnsi="Arial" w:cs="Arial"/>
        </w:rPr>
        <w:t>s</w:t>
      </w:r>
      <w:r w:rsidRPr="00F80E1A">
        <w:rPr>
          <w:rFonts w:ascii="Arial" w:eastAsia="Arial" w:hAnsi="Arial" w:cs="Arial"/>
          <w:spacing w:val="-2"/>
        </w:rPr>
        <w:t xml:space="preserve"> </w:t>
      </w:r>
      <w:r w:rsidRPr="00F80E1A">
        <w:rPr>
          <w:rFonts w:ascii="Arial" w:eastAsia="Arial" w:hAnsi="Arial" w:cs="Arial"/>
        </w:rPr>
        <w:t>Co</w:t>
      </w:r>
      <w:r w:rsidRPr="00F80E1A">
        <w:rPr>
          <w:rFonts w:ascii="Arial" w:eastAsia="Arial" w:hAnsi="Arial" w:cs="Arial"/>
          <w:spacing w:val="2"/>
        </w:rPr>
        <w:t>n</w:t>
      </w:r>
      <w:r w:rsidRPr="00F80E1A">
        <w:rPr>
          <w:rFonts w:ascii="Arial" w:eastAsia="Arial" w:hAnsi="Arial" w:cs="Arial"/>
        </w:rPr>
        <w:t>t</w:t>
      </w:r>
      <w:r w:rsidRPr="00F80E1A">
        <w:rPr>
          <w:rFonts w:ascii="Arial" w:eastAsia="Arial" w:hAnsi="Arial" w:cs="Arial"/>
          <w:spacing w:val="1"/>
        </w:rPr>
        <w:t>r</w:t>
      </w:r>
      <w:r w:rsidRPr="00F80E1A">
        <w:rPr>
          <w:rFonts w:ascii="Arial" w:eastAsia="Arial" w:hAnsi="Arial" w:cs="Arial"/>
        </w:rPr>
        <w:t>a</w:t>
      </w:r>
      <w:r w:rsidRPr="00F80E1A">
        <w:rPr>
          <w:rFonts w:ascii="Arial" w:eastAsia="Arial" w:hAnsi="Arial" w:cs="Arial"/>
          <w:spacing w:val="1"/>
        </w:rPr>
        <w:t>c</w:t>
      </w:r>
      <w:r w:rsidRPr="00F80E1A">
        <w:rPr>
          <w:rFonts w:ascii="Arial" w:eastAsia="Arial" w:hAnsi="Arial" w:cs="Arial"/>
        </w:rPr>
        <w:t>t.</w:t>
      </w:r>
    </w:p>
    <w:p w:rsidR="000A422D" w:rsidRPr="00FA7000" w:rsidRDefault="00500A96" w:rsidP="00F913D9">
      <w:pPr>
        <w:ind w:left="700"/>
        <w:rPr>
          <w:rFonts w:ascii="Arial" w:hAnsi="Arial" w:cs="Arial"/>
        </w:rPr>
      </w:pPr>
      <w:r w:rsidRPr="00FA7000">
        <w:rPr>
          <w:rFonts w:ascii="Arial" w:hAnsi="Arial" w:cs="Arial"/>
        </w:rPr>
        <w:t xml:space="preserve">Termination for Cause.  If the </w:t>
      </w:r>
      <w:r w:rsidR="00E4712F" w:rsidRPr="00FA7000">
        <w:rPr>
          <w:rFonts w:ascii="Arial" w:hAnsi="Arial" w:cs="Arial"/>
        </w:rPr>
        <w:t>Licensor</w:t>
      </w:r>
      <w:r w:rsidRPr="00FA7000">
        <w:rPr>
          <w:rFonts w:ascii="Arial" w:hAnsi="Arial" w:cs="Arial"/>
        </w:rPr>
        <w:t xml:space="preserve"> fails to perform its obligations under this Contract in a timely or proper manner, or if the </w:t>
      </w:r>
      <w:r w:rsidR="00E4712F" w:rsidRPr="00FA7000">
        <w:rPr>
          <w:rFonts w:ascii="Arial" w:eastAsia="Arial" w:hAnsi="Arial" w:cs="Arial"/>
          <w:spacing w:val="3"/>
        </w:rPr>
        <w:t>Licensor</w:t>
      </w:r>
      <w:r w:rsidRPr="00FA7000">
        <w:rPr>
          <w:rFonts w:ascii="Arial" w:eastAsia="Arial" w:hAnsi="Arial" w:cs="Arial"/>
          <w:spacing w:val="-9"/>
        </w:rPr>
        <w:t xml:space="preserve"> </w:t>
      </w:r>
      <w:r w:rsidRPr="00FA7000">
        <w:rPr>
          <w:rFonts w:ascii="Arial" w:eastAsia="Arial" w:hAnsi="Arial" w:cs="Arial"/>
          <w:spacing w:val="4"/>
        </w:rPr>
        <w:t>m</w:t>
      </w:r>
      <w:r w:rsidRPr="00FA7000">
        <w:rPr>
          <w:rFonts w:ascii="Arial" w:eastAsia="Arial" w:hAnsi="Arial" w:cs="Arial"/>
        </w:rPr>
        <w:t>ate</w:t>
      </w:r>
      <w:r w:rsidRPr="00FA7000">
        <w:rPr>
          <w:rFonts w:ascii="Arial" w:eastAsia="Arial" w:hAnsi="Arial" w:cs="Arial"/>
          <w:spacing w:val="1"/>
        </w:rPr>
        <w:t>r</w:t>
      </w:r>
      <w:r w:rsidRPr="00FA7000">
        <w:rPr>
          <w:rFonts w:ascii="Arial" w:eastAsia="Arial" w:hAnsi="Arial" w:cs="Arial"/>
          <w:spacing w:val="-1"/>
        </w:rPr>
        <w:t>i</w:t>
      </w:r>
      <w:r w:rsidRPr="00FA7000">
        <w:rPr>
          <w:rFonts w:ascii="Arial" w:eastAsia="Arial" w:hAnsi="Arial" w:cs="Arial"/>
        </w:rPr>
        <w:t>a</w:t>
      </w:r>
      <w:r w:rsidRPr="00FA7000">
        <w:rPr>
          <w:rFonts w:ascii="Arial" w:eastAsia="Arial" w:hAnsi="Arial" w:cs="Arial"/>
          <w:spacing w:val="-1"/>
        </w:rPr>
        <w:t>l</w:t>
      </w:r>
      <w:r w:rsidRPr="00FA7000">
        <w:rPr>
          <w:rFonts w:ascii="Arial" w:eastAsia="Arial" w:hAnsi="Arial" w:cs="Arial"/>
          <w:spacing w:val="4"/>
        </w:rPr>
        <w:t>l</w:t>
      </w:r>
      <w:r w:rsidRPr="00FA7000">
        <w:rPr>
          <w:rFonts w:ascii="Arial" w:eastAsia="Arial" w:hAnsi="Arial" w:cs="Arial"/>
        </w:rPr>
        <w:t>y</w:t>
      </w:r>
      <w:r w:rsidRPr="00FA7000">
        <w:rPr>
          <w:rFonts w:ascii="Arial" w:eastAsia="Arial" w:hAnsi="Arial" w:cs="Arial"/>
          <w:spacing w:val="-9"/>
        </w:rPr>
        <w:t xml:space="preserve"> </w:t>
      </w:r>
      <w:r w:rsidRPr="00FA7000">
        <w:rPr>
          <w:rFonts w:ascii="Arial" w:eastAsia="Arial" w:hAnsi="Arial" w:cs="Arial"/>
          <w:spacing w:val="-1"/>
        </w:rPr>
        <w:t>v</w:t>
      </w:r>
      <w:r w:rsidRPr="00FA7000">
        <w:rPr>
          <w:rFonts w:ascii="Arial" w:eastAsia="Arial" w:hAnsi="Arial" w:cs="Arial"/>
          <w:spacing w:val="1"/>
        </w:rPr>
        <w:t>i</w:t>
      </w:r>
      <w:r w:rsidRPr="00FA7000">
        <w:rPr>
          <w:rFonts w:ascii="Arial" w:eastAsia="Arial" w:hAnsi="Arial" w:cs="Arial"/>
        </w:rPr>
        <w:t>o</w:t>
      </w:r>
      <w:r w:rsidRPr="00FA7000">
        <w:rPr>
          <w:rFonts w:ascii="Arial" w:eastAsia="Arial" w:hAnsi="Arial" w:cs="Arial"/>
          <w:spacing w:val="1"/>
        </w:rPr>
        <w:t>l</w:t>
      </w:r>
      <w:r w:rsidRPr="00FA7000">
        <w:rPr>
          <w:rFonts w:ascii="Arial" w:eastAsia="Arial" w:hAnsi="Arial" w:cs="Arial"/>
        </w:rPr>
        <w:t>ates</w:t>
      </w:r>
      <w:r w:rsidRPr="00FA7000">
        <w:rPr>
          <w:rFonts w:ascii="Arial" w:eastAsia="Arial" w:hAnsi="Arial" w:cs="Arial"/>
          <w:spacing w:val="-6"/>
        </w:rPr>
        <w:t xml:space="preserve"> </w:t>
      </w:r>
      <w:r w:rsidRPr="00FA7000">
        <w:rPr>
          <w:rFonts w:ascii="Arial" w:eastAsia="Arial" w:hAnsi="Arial" w:cs="Arial"/>
          <w:spacing w:val="2"/>
        </w:rPr>
        <w:t>an</w:t>
      </w:r>
      <w:r w:rsidRPr="00FA7000">
        <w:rPr>
          <w:rFonts w:ascii="Arial" w:eastAsia="Arial" w:hAnsi="Arial" w:cs="Arial"/>
        </w:rPr>
        <w:t>y</w:t>
      </w:r>
      <w:r w:rsidRPr="00FA7000">
        <w:rPr>
          <w:rFonts w:ascii="Arial" w:eastAsia="Arial" w:hAnsi="Arial" w:cs="Arial"/>
          <w:spacing w:val="-5"/>
        </w:rPr>
        <w:t xml:space="preserve"> </w:t>
      </w:r>
      <w:r w:rsidRPr="00FA7000">
        <w:rPr>
          <w:rFonts w:ascii="Arial" w:eastAsia="Arial" w:hAnsi="Arial" w:cs="Arial"/>
          <w:spacing w:val="2"/>
        </w:rPr>
        <w:t>t</w:t>
      </w:r>
      <w:r w:rsidRPr="00FA7000">
        <w:rPr>
          <w:rFonts w:ascii="Arial" w:eastAsia="Arial" w:hAnsi="Arial" w:cs="Arial"/>
        </w:rPr>
        <w:t>e</w:t>
      </w:r>
      <w:r w:rsidRPr="00FA7000">
        <w:rPr>
          <w:rFonts w:ascii="Arial" w:eastAsia="Arial" w:hAnsi="Arial" w:cs="Arial"/>
          <w:spacing w:val="1"/>
        </w:rPr>
        <w:t>r</w:t>
      </w:r>
      <w:r w:rsidRPr="00FA7000">
        <w:rPr>
          <w:rFonts w:ascii="Arial" w:eastAsia="Arial" w:hAnsi="Arial" w:cs="Arial"/>
          <w:spacing w:val="2"/>
        </w:rPr>
        <w:t>m</w:t>
      </w:r>
      <w:r w:rsidRPr="00FA7000">
        <w:rPr>
          <w:rFonts w:ascii="Arial" w:eastAsia="Arial" w:hAnsi="Arial" w:cs="Arial"/>
        </w:rPr>
        <w:t>s</w:t>
      </w:r>
      <w:r w:rsidRPr="00FA7000">
        <w:rPr>
          <w:rFonts w:ascii="Arial" w:eastAsia="Arial" w:hAnsi="Arial" w:cs="Arial"/>
          <w:spacing w:val="-4"/>
        </w:rPr>
        <w:t xml:space="preserve"> </w:t>
      </w:r>
      <w:r w:rsidRPr="00FA7000">
        <w:rPr>
          <w:rFonts w:ascii="Arial" w:eastAsia="Arial" w:hAnsi="Arial" w:cs="Arial"/>
        </w:rPr>
        <w:t>of th</w:t>
      </w:r>
      <w:r w:rsidRPr="00FA7000">
        <w:rPr>
          <w:rFonts w:ascii="Arial" w:eastAsia="Arial" w:hAnsi="Arial" w:cs="Arial"/>
          <w:spacing w:val="-1"/>
        </w:rPr>
        <w:t>i</w:t>
      </w:r>
      <w:r w:rsidRPr="00FA7000">
        <w:rPr>
          <w:rFonts w:ascii="Arial" w:eastAsia="Arial" w:hAnsi="Arial" w:cs="Arial"/>
        </w:rPr>
        <w:t>s Cont</w:t>
      </w:r>
      <w:r w:rsidRPr="00FA7000">
        <w:rPr>
          <w:rFonts w:ascii="Arial" w:eastAsia="Arial" w:hAnsi="Arial" w:cs="Arial"/>
          <w:spacing w:val="1"/>
        </w:rPr>
        <w:t>r</w:t>
      </w:r>
      <w:r w:rsidRPr="00FA7000">
        <w:rPr>
          <w:rFonts w:ascii="Arial" w:eastAsia="Arial" w:hAnsi="Arial" w:cs="Arial"/>
        </w:rPr>
        <w:t>a</w:t>
      </w:r>
      <w:r w:rsidRPr="00FA7000">
        <w:rPr>
          <w:rFonts w:ascii="Arial" w:eastAsia="Arial" w:hAnsi="Arial" w:cs="Arial"/>
          <w:spacing w:val="1"/>
        </w:rPr>
        <w:t>c</w:t>
      </w:r>
      <w:r w:rsidRPr="00FA7000">
        <w:rPr>
          <w:rFonts w:ascii="Arial" w:eastAsia="Arial" w:hAnsi="Arial" w:cs="Arial"/>
        </w:rPr>
        <w:t>t</w:t>
      </w:r>
      <w:r w:rsidRPr="00FA7000">
        <w:rPr>
          <w:rFonts w:ascii="Arial" w:eastAsia="Arial" w:hAnsi="Arial" w:cs="Arial"/>
          <w:spacing w:val="-9"/>
        </w:rPr>
        <w:t xml:space="preserve"> </w:t>
      </w:r>
      <w:r w:rsidRPr="00FA7000">
        <w:rPr>
          <w:rFonts w:ascii="Arial" w:eastAsia="Arial" w:hAnsi="Arial" w:cs="Arial"/>
          <w:spacing w:val="1"/>
        </w:rPr>
        <w:t>(“</w:t>
      </w:r>
      <w:r w:rsidRPr="00FA7000">
        <w:rPr>
          <w:rFonts w:ascii="Arial" w:eastAsia="Arial" w:hAnsi="Arial" w:cs="Arial"/>
          <w:spacing w:val="-1"/>
        </w:rPr>
        <w:t>B</w:t>
      </w:r>
      <w:r w:rsidRPr="00FA7000">
        <w:rPr>
          <w:rFonts w:ascii="Arial" w:eastAsia="Arial" w:hAnsi="Arial" w:cs="Arial"/>
          <w:spacing w:val="1"/>
        </w:rPr>
        <w:t>r</w:t>
      </w:r>
      <w:r w:rsidRPr="00FA7000">
        <w:rPr>
          <w:rFonts w:ascii="Arial" w:eastAsia="Arial" w:hAnsi="Arial" w:cs="Arial"/>
          <w:spacing w:val="2"/>
        </w:rPr>
        <w:t>e</w:t>
      </w:r>
      <w:r w:rsidRPr="00FA7000">
        <w:rPr>
          <w:rFonts w:ascii="Arial" w:eastAsia="Arial" w:hAnsi="Arial" w:cs="Arial"/>
        </w:rPr>
        <w:t>a</w:t>
      </w:r>
      <w:r w:rsidRPr="00FA7000">
        <w:rPr>
          <w:rFonts w:ascii="Arial" w:eastAsia="Arial" w:hAnsi="Arial" w:cs="Arial"/>
          <w:spacing w:val="1"/>
        </w:rPr>
        <w:t>c</w:t>
      </w:r>
      <w:r w:rsidRPr="00FA7000">
        <w:rPr>
          <w:rFonts w:ascii="Arial" w:eastAsia="Arial" w:hAnsi="Arial" w:cs="Arial"/>
        </w:rPr>
        <w:t>h</w:t>
      </w:r>
      <w:r w:rsidRPr="00FA7000">
        <w:rPr>
          <w:rFonts w:ascii="Arial" w:eastAsia="Arial" w:hAnsi="Arial" w:cs="Arial"/>
          <w:spacing w:val="-9"/>
        </w:rPr>
        <w:t xml:space="preserve"> </w:t>
      </w:r>
      <w:r w:rsidRPr="00FA7000">
        <w:rPr>
          <w:rFonts w:ascii="Arial" w:eastAsia="Arial" w:hAnsi="Arial" w:cs="Arial"/>
        </w:rPr>
        <w:t>C</w:t>
      </w:r>
      <w:r w:rsidRPr="00FA7000">
        <w:rPr>
          <w:rFonts w:ascii="Arial" w:eastAsia="Arial" w:hAnsi="Arial" w:cs="Arial"/>
          <w:spacing w:val="2"/>
        </w:rPr>
        <w:t>o</w:t>
      </w:r>
      <w:r w:rsidRPr="00FA7000">
        <w:rPr>
          <w:rFonts w:ascii="Arial" w:eastAsia="Arial" w:hAnsi="Arial" w:cs="Arial"/>
        </w:rPr>
        <w:t>n</w:t>
      </w:r>
      <w:r w:rsidRPr="00FA7000">
        <w:rPr>
          <w:rFonts w:ascii="Arial" w:eastAsia="Arial" w:hAnsi="Arial" w:cs="Arial"/>
          <w:spacing w:val="2"/>
        </w:rPr>
        <w:t>d</w:t>
      </w:r>
      <w:r w:rsidRPr="00FA7000">
        <w:rPr>
          <w:rFonts w:ascii="Arial" w:eastAsia="Arial" w:hAnsi="Arial" w:cs="Arial"/>
          <w:spacing w:val="-1"/>
        </w:rPr>
        <w:t>i</w:t>
      </w:r>
      <w:r w:rsidRPr="00FA7000">
        <w:rPr>
          <w:rFonts w:ascii="Arial" w:eastAsia="Arial" w:hAnsi="Arial" w:cs="Arial"/>
        </w:rPr>
        <w:t>t</w:t>
      </w:r>
      <w:r w:rsidRPr="00FA7000">
        <w:rPr>
          <w:rFonts w:ascii="Arial" w:eastAsia="Arial" w:hAnsi="Arial" w:cs="Arial"/>
          <w:spacing w:val="1"/>
        </w:rPr>
        <w:t>i</w:t>
      </w:r>
      <w:r w:rsidRPr="00FA7000">
        <w:rPr>
          <w:rFonts w:ascii="Arial" w:eastAsia="Arial" w:hAnsi="Arial" w:cs="Arial"/>
          <w:spacing w:val="2"/>
        </w:rPr>
        <w:t>o</w:t>
      </w:r>
      <w:r w:rsidRPr="00FA7000">
        <w:rPr>
          <w:rFonts w:ascii="Arial" w:eastAsia="Arial" w:hAnsi="Arial" w:cs="Arial"/>
        </w:rPr>
        <w:t>n</w:t>
      </w:r>
      <w:r w:rsidRPr="00FA7000">
        <w:rPr>
          <w:rFonts w:ascii="Arial" w:eastAsia="Arial" w:hAnsi="Arial" w:cs="Arial"/>
          <w:spacing w:val="1"/>
        </w:rPr>
        <w:t>”)</w:t>
      </w:r>
      <w:r w:rsidRPr="00FA7000">
        <w:rPr>
          <w:rFonts w:ascii="Arial" w:eastAsia="Arial" w:hAnsi="Arial" w:cs="Arial"/>
        </w:rPr>
        <w:t>,</w:t>
      </w:r>
      <w:r w:rsidRPr="00FA7000">
        <w:rPr>
          <w:rFonts w:ascii="Arial" w:hAnsi="Arial" w:cs="Arial"/>
        </w:rPr>
        <w:t xml:space="preserve"> the </w:t>
      </w:r>
      <w:r w:rsidR="00B87B63" w:rsidRPr="00FA7000">
        <w:rPr>
          <w:rFonts w:ascii="Arial" w:hAnsi="Arial" w:cs="Arial"/>
        </w:rPr>
        <w:t>Licensee</w:t>
      </w:r>
      <w:r w:rsidRPr="00FA7000">
        <w:rPr>
          <w:rFonts w:ascii="Arial" w:hAnsi="Arial" w:cs="Arial"/>
        </w:rPr>
        <w:t xml:space="preserve"> shall have the right to immediately terminate the Contract and withhold payments in excess of fair compensation for completed goods and/or services, Notwithstanding the above, the </w:t>
      </w:r>
      <w:r w:rsidR="00E4712F" w:rsidRPr="00FA7000">
        <w:rPr>
          <w:rFonts w:ascii="Arial" w:hAnsi="Arial" w:cs="Arial"/>
        </w:rPr>
        <w:t>Licensor</w:t>
      </w:r>
      <w:r w:rsidRPr="00FA7000">
        <w:rPr>
          <w:rFonts w:ascii="Arial" w:hAnsi="Arial" w:cs="Arial"/>
        </w:rPr>
        <w:t xml:space="preserve"> shall not be relieved of liability to the </w:t>
      </w:r>
      <w:r w:rsidR="00B87B63" w:rsidRPr="00FA7000">
        <w:rPr>
          <w:rFonts w:ascii="Arial" w:hAnsi="Arial" w:cs="Arial"/>
        </w:rPr>
        <w:t>Licensee</w:t>
      </w:r>
      <w:r w:rsidRPr="00FA7000">
        <w:rPr>
          <w:rFonts w:ascii="Arial" w:hAnsi="Arial" w:cs="Arial"/>
        </w:rPr>
        <w:t xml:space="preserve"> for damages sustained by virtue of any breach condition and the </w:t>
      </w:r>
      <w:r w:rsidR="00B87B63" w:rsidRPr="00FA7000">
        <w:rPr>
          <w:rFonts w:ascii="Arial" w:hAnsi="Arial" w:cs="Arial"/>
        </w:rPr>
        <w:t>Licensee</w:t>
      </w:r>
      <w:r w:rsidRPr="00FA7000">
        <w:rPr>
          <w:rFonts w:ascii="Arial" w:hAnsi="Arial" w:cs="Arial"/>
        </w:rPr>
        <w:t xml:space="preserve"> may seek other remedies allowed at law or in equity for breach of this contract.</w:t>
      </w:r>
      <w:r w:rsidR="00B87B63" w:rsidRPr="00FA7000">
        <w:rPr>
          <w:rFonts w:ascii="Arial" w:hAnsi="Arial" w:cs="Arial"/>
        </w:rPr>
        <w:br/>
      </w:r>
      <w:r w:rsidR="00F913D9">
        <w:rPr>
          <w:rFonts w:ascii="Arial" w:hAnsi="Arial" w:cs="Arial"/>
        </w:rPr>
        <w:br/>
      </w:r>
      <w:r w:rsidR="000A422D" w:rsidRPr="00FA7000">
        <w:rPr>
          <w:rFonts w:ascii="Arial" w:hAnsi="Arial" w:cs="Arial"/>
        </w:rPr>
        <w:t xml:space="preserve">Subject to Funds Availability.  The Contract is subject to the appropriation and availability of </w:t>
      </w:r>
      <w:r w:rsidR="00B87B63" w:rsidRPr="00FA7000">
        <w:rPr>
          <w:rFonts w:ascii="Arial" w:hAnsi="Arial" w:cs="Arial"/>
        </w:rPr>
        <w:t>Licensee</w:t>
      </w:r>
      <w:r w:rsidR="000A422D" w:rsidRPr="00FA7000">
        <w:rPr>
          <w:rFonts w:ascii="Arial" w:hAnsi="Arial" w:cs="Arial"/>
        </w:rPr>
        <w:t xml:space="preserve"> and/or Federal funds.  In the event that the funds are not appropriated or are otherwise unavailable, the </w:t>
      </w:r>
      <w:r w:rsidR="00B87B63" w:rsidRPr="00FA7000">
        <w:rPr>
          <w:rFonts w:ascii="Arial" w:hAnsi="Arial" w:cs="Arial"/>
        </w:rPr>
        <w:t>Licensee</w:t>
      </w:r>
      <w:r w:rsidR="000A422D" w:rsidRPr="00FA7000">
        <w:rPr>
          <w:rFonts w:ascii="Arial" w:hAnsi="Arial" w:cs="Arial"/>
        </w:rPr>
        <w:t xml:space="preserve"> reserves the right to terminate the Contract upon written notice to the Licensor. Termination under this Section shall not be deemed a breach of Contract by the </w:t>
      </w:r>
      <w:r w:rsidR="00B87B63" w:rsidRPr="00FA7000">
        <w:rPr>
          <w:rFonts w:ascii="Arial" w:hAnsi="Arial" w:cs="Arial"/>
        </w:rPr>
        <w:t>Licensee</w:t>
      </w:r>
      <w:r w:rsidR="000A422D" w:rsidRPr="00FA7000">
        <w:rPr>
          <w:rFonts w:ascii="Arial" w:hAnsi="Arial" w:cs="Arial"/>
        </w:rPr>
        <w:t xml:space="preserve">. Upon receipt of the written notice, the Licensor shall cease all work associated with the Contract. Should such an event occur, the Licensor shall be entitled to compensation for all satisfactory and authorized services completed as of the termination date. Upon such termination, the Licensor shall have no right to recover from the </w:t>
      </w:r>
      <w:r w:rsidR="00B87B63" w:rsidRPr="00FA7000">
        <w:rPr>
          <w:rFonts w:ascii="Arial" w:hAnsi="Arial" w:cs="Arial"/>
        </w:rPr>
        <w:t>Licensee</w:t>
      </w:r>
      <w:r w:rsidR="000A422D" w:rsidRPr="00FA7000">
        <w:rPr>
          <w:rFonts w:ascii="Arial" w:hAnsi="Arial" w:cs="Arial"/>
        </w:rPr>
        <w:t xml:space="preserve"> any actual, general, special, incidental, consequential, or any other damages whatsoever of any description or amount.</w:t>
      </w:r>
    </w:p>
    <w:p w:rsidR="00500A96" w:rsidRPr="00F80E1A" w:rsidRDefault="00500A96" w:rsidP="00500A96">
      <w:pPr>
        <w:ind w:left="700" w:hanging="700"/>
        <w:rPr>
          <w:rFonts w:ascii="Arial" w:hAnsi="Arial" w:cs="Arial"/>
          <w:b/>
          <w:bCs/>
          <w:u w:val="single"/>
        </w:rPr>
      </w:pPr>
      <w:r w:rsidRPr="00F80E1A">
        <w:rPr>
          <w:rFonts w:ascii="Arial" w:hAnsi="Arial" w:cs="Arial"/>
        </w:rPr>
        <w:lastRenderedPageBreak/>
        <w:t xml:space="preserve">5. </w:t>
      </w:r>
      <w:r w:rsidRPr="00F80E1A">
        <w:rPr>
          <w:rFonts w:ascii="Arial" w:hAnsi="Arial" w:cs="Arial"/>
        </w:rPr>
        <w:tab/>
        <w:t>In consideration for the license granted, Licensee shall pay to Licensor the total sum of $</w:t>
      </w:r>
      <w:sdt>
        <w:sdtPr>
          <w:rPr>
            <w:rFonts w:ascii="Arial" w:hAnsi="Arial" w:cs="Arial"/>
          </w:rPr>
          <w:alias w:val="Total to include term of agreement and any renewals"/>
          <w:tag w:val="Total Dollar"/>
          <w:id w:val="-1406057880"/>
          <w:placeholder>
            <w:docPart w:val="9817CB93508947AC87730DE747310775"/>
          </w:placeholder>
          <w:showingPlcHdr/>
          <w15:color w:val="FFFF00"/>
          <w:text/>
        </w:sdtPr>
        <w:sdtEndPr/>
        <w:sdtContent>
          <w:r w:rsidRPr="00F80E1A">
            <w:rPr>
              <w:rStyle w:val="PlaceholderText"/>
              <w:rFonts w:ascii="Arial" w:hAnsi="Arial" w:cs="Arial"/>
              <w:color w:val="FF0000"/>
            </w:rPr>
            <w:t>Click or tap here to enter text.</w:t>
          </w:r>
        </w:sdtContent>
      </w:sdt>
      <w:r w:rsidRPr="00F80E1A">
        <w:rPr>
          <w:rFonts w:ascii="Arial" w:hAnsi="Arial" w:cs="Arial"/>
        </w:rPr>
        <w:t xml:space="preserve">, (maximum financial obligation of Licensee) pursuant to the payment schedule set forth below: </w:t>
      </w:r>
      <w:sdt>
        <w:sdtPr>
          <w:rPr>
            <w:rFonts w:ascii="Arial" w:hAnsi="Arial" w:cs="Arial"/>
          </w:rPr>
          <w:alias w:val="Payment Schedule"/>
          <w:tag w:val="Payment Schedule"/>
          <w:id w:val="-338855184"/>
          <w:placeholder>
            <w:docPart w:val="49E0D56F09EF4C2C97CE575E6C42314F"/>
          </w:placeholder>
          <w:showingPlcHdr/>
          <w15:color w:val="FFFF00"/>
          <w:text/>
        </w:sdtPr>
        <w:sdtEndPr/>
        <w:sdtContent>
          <w:r w:rsidRPr="00F80E1A">
            <w:rPr>
              <w:rStyle w:val="PlaceholderText"/>
              <w:rFonts w:ascii="Arial" w:hAnsi="Arial" w:cs="Arial"/>
              <w:color w:val="FF0000"/>
            </w:rPr>
            <w:t>Click or tap here to enter text.</w:t>
          </w:r>
        </w:sdtContent>
      </w:sdt>
    </w:p>
    <w:p w:rsidR="00500A96" w:rsidRPr="00F80E1A" w:rsidRDefault="00500A96" w:rsidP="00500A96">
      <w:pPr>
        <w:ind w:left="700" w:hanging="700"/>
        <w:rPr>
          <w:rFonts w:ascii="Arial" w:hAnsi="Arial" w:cs="Arial"/>
        </w:rPr>
      </w:pPr>
      <w:r w:rsidRPr="00F80E1A">
        <w:rPr>
          <w:rFonts w:ascii="Arial" w:hAnsi="Arial" w:cs="Arial"/>
        </w:rPr>
        <w:t xml:space="preserve">6. </w:t>
      </w:r>
      <w:r w:rsidRPr="00F80E1A">
        <w:rPr>
          <w:rFonts w:ascii="Arial" w:hAnsi="Arial" w:cs="Arial"/>
        </w:rPr>
        <w:tab/>
        <w:t xml:space="preserve">Licensor shall deliver the software according to the following terms: </w:t>
      </w:r>
      <w:sdt>
        <w:sdtPr>
          <w:rPr>
            <w:rFonts w:ascii="Arial" w:hAnsi="Arial" w:cs="Arial"/>
          </w:rPr>
          <w:alias w:val="Delivery of software"/>
          <w:tag w:val="Delivery of software"/>
          <w:id w:val="-738631636"/>
          <w:placeholder>
            <w:docPart w:val="6CB164086F1C472AB5D6FEC831270FA7"/>
          </w:placeholder>
          <w:showingPlcHdr/>
          <w15:color w:val="FFFF00"/>
          <w:text/>
        </w:sdtPr>
        <w:sdtEndPr/>
        <w:sdtContent>
          <w:r w:rsidRPr="00F80E1A">
            <w:rPr>
              <w:rStyle w:val="PlaceholderText"/>
              <w:rFonts w:ascii="Arial" w:hAnsi="Arial" w:cs="Arial"/>
              <w:color w:val="FF0000"/>
            </w:rPr>
            <w:t>Click or tap here to enter text.</w:t>
          </w:r>
        </w:sdtContent>
      </w:sdt>
    </w:p>
    <w:p w:rsidR="00500A96" w:rsidRPr="00F80E1A" w:rsidRDefault="00500A96" w:rsidP="00500A96">
      <w:pPr>
        <w:ind w:left="700" w:hanging="700"/>
        <w:rPr>
          <w:rFonts w:ascii="Arial" w:hAnsi="Arial" w:cs="Arial"/>
        </w:rPr>
      </w:pPr>
      <w:r w:rsidRPr="00F80E1A">
        <w:rPr>
          <w:rFonts w:ascii="Arial" w:hAnsi="Arial" w:cs="Arial"/>
        </w:rPr>
        <w:t xml:space="preserve">7. </w:t>
      </w:r>
      <w:r w:rsidRPr="00F80E1A">
        <w:rPr>
          <w:rFonts w:ascii="Arial" w:hAnsi="Arial" w:cs="Arial"/>
        </w:rPr>
        <w:tab/>
        <w:t xml:space="preserve">Licensor hereby warrants and represents as follows: </w:t>
      </w:r>
    </w:p>
    <w:p w:rsidR="00500A96" w:rsidRPr="00F80E1A" w:rsidRDefault="00500A96" w:rsidP="00500A96">
      <w:pPr>
        <w:ind w:left="1260" w:hanging="560"/>
        <w:rPr>
          <w:rFonts w:ascii="Arial" w:hAnsi="Arial" w:cs="Arial"/>
        </w:rPr>
      </w:pPr>
      <w:r w:rsidRPr="00F80E1A">
        <w:rPr>
          <w:rFonts w:ascii="Arial" w:hAnsi="Arial" w:cs="Arial"/>
        </w:rPr>
        <w:t xml:space="preserve">a. </w:t>
      </w:r>
      <w:r w:rsidRPr="00F80E1A">
        <w:rPr>
          <w:rFonts w:ascii="Arial" w:hAnsi="Arial" w:cs="Arial"/>
        </w:rPr>
        <w:tab/>
        <w:t>Licensor is the owner of the software system or otherwise has the right to grant to Licensee the license granted herein without violating the rights of any third party, and there is no actual or threatened suit by any such third party based on an alleged violation of such right by Licensor;</w:t>
      </w:r>
    </w:p>
    <w:p w:rsidR="00500A96" w:rsidRPr="00F80E1A" w:rsidRDefault="00500A96" w:rsidP="00500A96">
      <w:pPr>
        <w:ind w:left="1260" w:hanging="560"/>
        <w:rPr>
          <w:rFonts w:ascii="Arial" w:hAnsi="Arial" w:cs="Arial"/>
        </w:rPr>
      </w:pPr>
      <w:r w:rsidRPr="00F80E1A">
        <w:rPr>
          <w:rFonts w:ascii="Arial" w:hAnsi="Arial" w:cs="Arial"/>
        </w:rPr>
        <w:t xml:space="preserve">b. </w:t>
      </w:r>
      <w:r w:rsidRPr="00F80E1A">
        <w:rPr>
          <w:rFonts w:ascii="Arial" w:hAnsi="Arial" w:cs="Arial"/>
        </w:rPr>
        <w:tab/>
        <w:t>Licensor understands the purposes for which the Software shall be used by Licensee and warrants that the software is fit for such intended use;</w:t>
      </w:r>
    </w:p>
    <w:p w:rsidR="00500A96" w:rsidRPr="00F80E1A" w:rsidRDefault="00500A96" w:rsidP="00500A96">
      <w:pPr>
        <w:ind w:left="1260" w:hanging="560"/>
        <w:rPr>
          <w:rFonts w:ascii="Arial" w:hAnsi="Arial" w:cs="Arial"/>
        </w:rPr>
      </w:pPr>
      <w:r w:rsidRPr="00F80E1A">
        <w:rPr>
          <w:rFonts w:ascii="Arial" w:hAnsi="Arial" w:cs="Arial"/>
        </w:rPr>
        <w:t xml:space="preserve">c. </w:t>
      </w:r>
      <w:r w:rsidRPr="00F80E1A">
        <w:rPr>
          <w:rFonts w:ascii="Arial" w:hAnsi="Arial" w:cs="Arial"/>
        </w:rPr>
        <w:tab/>
        <w:t xml:space="preserve">For a period of </w:t>
      </w:r>
      <w:sdt>
        <w:sdtPr>
          <w:rPr>
            <w:rFonts w:ascii="Arial" w:hAnsi="Arial" w:cs="Arial"/>
          </w:rPr>
          <w:alias w:val="Period"/>
          <w:tag w:val="Period"/>
          <w:id w:val="-546839531"/>
          <w:placeholder>
            <w:docPart w:val="9B203BF75C8D4CCFB958073F70D56EC1"/>
          </w:placeholder>
          <w:showingPlcHdr/>
          <w15:color w:val="FFFF00"/>
          <w:text/>
        </w:sdtPr>
        <w:sdtEndPr/>
        <w:sdtContent>
          <w:r w:rsidRPr="00F80E1A">
            <w:rPr>
              <w:rStyle w:val="PlaceholderText"/>
              <w:rFonts w:ascii="Arial" w:hAnsi="Arial" w:cs="Arial"/>
              <w:color w:val="FF0000"/>
            </w:rPr>
            <w:t>Click or tap here to enter text.</w:t>
          </w:r>
        </w:sdtContent>
      </w:sdt>
      <w:r w:rsidRPr="00F80E1A">
        <w:rPr>
          <w:rFonts w:ascii="Arial" w:hAnsi="Arial" w:cs="Arial"/>
          <w:b/>
        </w:rPr>
        <w:t xml:space="preserve"> </w:t>
      </w:r>
      <w:r w:rsidRPr="00F80E1A">
        <w:rPr>
          <w:rFonts w:ascii="Arial" w:hAnsi="Arial" w:cs="Arial"/>
        </w:rPr>
        <w:t>from the date of Licensee's acceptance of the software, the software shall not contain any defects and shall function properly and in conformity with the product description and specifications.</w:t>
      </w:r>
    </w:p>
    <w:p w:rsidR="00500A96" w:rsidRPr="00F80E1A" w:rsidRDefault="00FA7000" w:rsidP="00500A96">
      <w:pPr>
        <w:ind w:firstLine="700"/>
        <w:rPr>
          <w:rFonts w:ascii="Arial" w:hAnsi="Arial" w:cs="Arial"/>
        </w:rPr>
      </w:pPr>
      <w:r>
        <w:rPr>
          <w:rFonts w:ascii="Arial" w:hAnsi="Arial" w:cs="Arial"/>
        </w:rPr>
        <w:t xml:space="preserve">d.      </w:t>
      </w:r>
      <w:r w:rsidR="00500A96" w:rsidRPr="00F80E1A">
        <w:rPr>
          <w:rFonts w:ascii="Arial" w:hAnsi="Arial" w:cs="Arial"/>
        </w:rPr>
        <w:t xml:space="preserve">In addition, Licensor makes the following warranty: </w:t>
      </w:r>
      <w:sdt>
        <w:sdtPr>
          <w:rPr>
            <w:rFonts w:ascii="Arial" w:hAnsi="Arial" w:cs="Arial"/>
          </w:rPr>
          <w:alias w:val="Warranty"/>
          <w:tag w:val="Warranty"/>
          <w:id w:val="-1360113659"/>
          <w:placeholder>
            <w:docPart w:val="20A9925CFDCB48A3A39ADB9F7A828450"/>
          </w:placeholder>
          <w:showingPlcHdr/>
          <w15:color w:val="FFFF00"/>
          <w:text/>
        </w:sdtPr>
        <w:sdtEndPr/>
        <w:sdtContent>
          <w:r w:rsidR="00500A96" w:rsidRPr="00F80E1A">
            <w:rPr>
              <w:rStyle w:val="PlaceholderText"/>
              <w:rFonts w:ascii="Arial" w:hAnsi="Arial" w:cs="Arial"/>
              <w:color w:val="FF0000"/>
            </w:rPr>
            <w:t>Click or tap here to enter text.</w:t>
          </w:r>
        </w:sdtContent>
      </w:sdt>
    </w:p>
    <w:p w:rsidR="00500A96" w:rsidRPr="00F80E1A" w:rsidRDefault="00FA7000" w:rsidP="00500A96">
      <w:pPr>
        <w:ind w:firstLine="720"/>
        <w:rPr>
          <w:rFonts w:ascii="Arial" w:hAnsi="Arial" w:cs="Arial"/>
        </w:rPr>
      </w:pPr>
      <w:r>
        <w:rPr>
          <w:rFonts w:ascii="Arial" w:hAnsi="Arial" w:cs="Arial"/>
        </w:rPr>
        <w:t xml:space="preserve">e.      </w:t>
      </w:r>
      <w:r w:rsidR="00500A96" w:rsidRPr="00F80E1A">
        <w:rPr>
          <w:rFonts w:ascii="Arial" w:hAnsi="Arial" w:cs="Arial"/>
        </w:rPr>
        <w:t xml:space="preserve">Licensor makes no other express or implied warranties. </w:t>
      </w:r>
    </w:p>
    <w:p w:rsidR="00500A96" w:rsidRPr="00F80E1A" w:rsidRDefault="00500A96" w:rsidP="00500A96">
      <w:pPr>
        <w:ind w:left="700" w:hanging="700"/>
        <w:rPr>
          <w:rFonts w:ascii="Arial" w:hAnsi="Arial" w:cs="Arial"/>
        </w:rPr>
      </w:pPr>
      <w:r w:rsidRPr="00F80E1A">
        <w:rPr>
          <w:rFonts w:ascii="Arial" w:hAnsi="Arial" w:cs="Arial"/>
        </w:rPr>
        <w:t xml:space="preserve">8. </w:t>
      </w:r>
      <w:r w:rsidRPr="00F80E1A">
        <w:rPr>
          <w:rFonts w:ascii="Arial" w:hAnsi="Arial" w:cs="Arial"/>
        </w:rPr>
        <w:tab/>
        <w:t>Unless otherwise specified herein, Licensee shall be permitted to make one copy of the Software for archival purposes only. Said copy shall bear all copyright, trademark and other proprietary notices included in the original Software package.</w:t>
      </w:r>
    </w:p>
    <w:p w:rsidR="00500A96" w:rsidRPr="00F80E1A" w:rsidRDefault="00FA7000" w:rsidP="00FA7000">
      <w:pPr>
        <w:tabs>
          <w:tab w:val="left" w:pos="700"/>
        </w:tabs>
        <w:ind w:left="720" w:hanging="720"/>
        <w:rPr>
          <w:rFonts w:ascii="Arial" w:hAnsi="Arial" w:cs="Arial"/>
        </w:rPr>
      </w:pPr>
      <w:r>
        <w:rPr>
          <w:rFonts w:ascii="Arial" w:hAnsi="Arial" w:cs="Arial"/>
        </w:rPr>
        <w:t>9</w:t>
      </w:r>
      <w:r w:rsidR="00500A96" w:rsidRPr="00F80E1A">
        <w:rPr>
          <w:rFonts w:ascii="Arial" w:hAnsi="Arial" w:cs="Arial"/>
        </w:rPr>
        <w:t xml:space="preserve">. </w:t>
      </w:r>
      <w:r w:rsidR="00500A96" w:rsidRPr="00F80E1A">
        <w:rPr>
          <w:rFonts w:ascii="Arial" w:hAnsi="Arial" w:cs="Arial"/>
        </w:rPr>
        <w:tab/>
        <w:t xml:space="preserve">The Licensor shall, at his own expense, be entitled to and shall have the duty </w:t>
      </w:r>
      <w:r w:rsidR="001F0857" w:rsidRPr="00F80E1A">
        <w:rPr>
          <w:rFonts w:ascii="Arial" w:hAnsi="Arial" w:cs="Arial"/>
        </w:rPr>
        <w:t xml:space="preserve">to defend any suit which may be </w:t>
      </w:r>
      <w:r w:rsidR="00500A96" w:rsidRPr="00F80E1A">
        <w:rPr>
          <w:rFonts w:ascii="Arial" w:hAnsi="Arial" w:cs="Arial"/>
        </w:rPr>
        <w:t>brought against the State of Tennessee to the extent that it is based on a claim that the products or services furnished infringe a United States copyright or patent.  The Licensor shall further indemnify the State against any award of damages and costs made against the State by a final judgment of a court of last resort in any such suit.  The Licensee shall provide Licensor immediate notice in writing of the existence of such claim and full right and opportunity to conduct the defense thereof, together with all available information and reasonable cooperation, assistance and authority to enable Licensor to do so.  No costs or expenses shall be incurred for the account of the Licensor without its written consent.  The Attorney General for the State of Tennessee reserves the right to participate in the defense of any such action. Licensor shall not be liable for any award of judgment against Licensee or the State of Tennessee reached by compromise or settlement unless the Licensor accepts the compromise or settlement.  Licensor shall have the right to enter into negotiations for and the right to effect settlement or compromise of any such action, but no such settlement or compromise shall be binding upon the Licensee and the State of Tennessee unless approved by the Attorney General.</w:t>
      </w:r>
    </w:p>
    <w:p w:rsidR="00500A96" w:rsidRPr="00F80E1A" w:rsidRDefault="00500A96" w:rsidP="001F0857">
      <w:pPr>
        <w:ind w:left="720"/>
        <w:rPr>
          <w:rFonts w:ascii="Arial" w:hAnsi="Arial" w:cs="Arial"/>
        </w:rPr>
      </w:pPr>
      <w:r w:rsidRPr="00F80E1A">
        <w:rPr>
          <w:rFonts w:ascii="Arial" w:hAnsi="Arial" w:cs="Arial"/>
        </w:rPr>
        <w:t>If, in Licensor's opinion, the products or services furnished under the contract are likely to, or do become, the subject of a claim of infringement of a United States copyright or patent, then without diminishing the Licensor's obligation to satisfy the final award, the Licensor may at its option and expense:</w:t>
      </w:r>
    </w:p>
    <w:p w:rsidR="00500A96" w:rsidRPr="00F80E1A" w:rsidRDefault="00FA7000" w:rsidP="001F0857">
      <w:pPr>
        <w:ind w:left="1440" w:hanging="720"/>
        <w:rPr>
          <w:rFonts w:ascii="Arial" w:hAnsi="Arial" w:cs="Arial"/>
        </w:rPr>
      </w:pPr>
      <w:r>
        <w:rPr>
          <w:rFonts w:ascii="Arial" w:hAnsi="Arial" w:cs="Arial"/>
        </w:rPr>
        <w:t>a</w:t>
      </w:r>
      <w:r w:rsidR="00500A96" w:rsidRPr="00F80E1A">
        <w:rPr>
          <w:rFonts w:ascii="Arial" w:hAnsi="Arial" w:cs="Arial"/>
        </w:rPr>
        <w:t xml:space="preserve">. </w:t>
      </w:r>
      <w:r w:rsidR="00500A96" w:rsidRPr="00F80E1A">
        <w:rPr>
          <w:rFonts w:ascii="Arial" w:hAnsi="Arial" w:cs="Arial"/>
        </w:rPr>
        <w:tab/>
        <w:t>Procure for the Licensee the right to continue using the products or services.</w:t>
      </w:r>
    </w:p>
    <w:p w:rsidR="00500A96" w:rsidRPr="00F80E1A" w:rsidRDefault="00FA7000" w:rsidP="001F0857">
      <w:pPr>
        <w:ind w:left="1440" w:hanging="720"/>
        <w:rPr>
          <w:rFonts w:ascii="Arial" w:hAnsi="Arial" w:cs="Arial"/>
        </w:rPr>
      </w:pPr>
      <w:r>
        <w:rPr>
          <w:rFonts w:ascii="Arial" w:hAnsi="Arial" w:cs="Arial"/>
        </w:rPr>
        <w:t>b</w:t>
      </w:r>
      <w:r w:rsidR="00500A96" w:rsidRPr="00F80E1A">
        <w:rPr>
          <w:rFonts w:ascii="Arial" w:hAnsi="Arial" w:cs="Arial"/>
        </w:rPr>
        <w:t xml:space="preserve">. </w:t>
      </w:r>
      <w:r w:rsidR="00500A96" w:rsidRPr="00F80E1A">
        <w:rPr>
          <w:rFonts w:ascii="Arial" w:hAnsi="Arial" w:cs="Arial"/>
        </w:rPr>
        <w:tab/>
        <w:t>Replace or modify the alleged infringing products or services with other equally suitable products or services that are satisfactory to the Licensee, so that they become non-infringing.</w:t>
      </w:r>
    </w:p>
    <w:p w:rsidR="00500A96" w:rsidRPr="00F80E1A" w:rsidRDefault="00FA7000" w:rsidP="001F0857">
      <w:pPr>
        <w:ind w:left="1440" w:hanging="720"/>
        <w:rPr>
          <w:rFonts w:ascii="Arial" w:hAnsi="Arial" w:cs="Arial"/>
        </w:rPr>
      </w:pPr>
      <w:r>
        <w:rPr>
          <w:rFonts w:ascii="Arial" w:hAnsi="Arial" w:cs="Arial"/>
        </w:rPr>
        <w:t>c</w:t>
      </w:r>
      <w:r w:rsidR="00500A96" w:rsidRPr="00F80E1A">
        <w:rPr>
          <w:rFonts w:ascii="Arial" w:hAnsi="Arial" w:cs="Arial"/>
        </w:rPr>
        <w:t xml:space="preserve">. </w:t>
      </w:r>
      <w:r w:rsidR="00500A96" w:rsidRPr="00F80E1A">
        <w:rPr>
          <w:rFonts w:ascii="Arial" w:hAnsi="Arial" w:cs="Arial"/>
        </w:rPr>
        <w:tab/>
        <w:t>Remove the products or discontinue the services and cancel any future charges pertaining thereto.</w:t>
      </w:r>
    </w:p>
    <w:p w:rsidR="00500A96" w:rsidRPr="00F80E1A" w:rsidRDefault="00500A96" w:rsidP="001F0857">
      <w:pPr>
        <w:ind w:left="720"/>
        <w:rPr>
          <w:rFonts w:ascii="Arial" w:hAnsi="Arial" w:cs="Arial"/>
        </w:rPr>
      </w:pPr>
      <w:r w:rsidRPr="00F80E1A">
        <w:rPr>
          <w:rFonts w:ascii="Arial" w:hAnsi="Arial" w:cs="Arial"/>
        </w:rPr>
        <w:lastRenderedPageBreak/>
        <w:t>Provided, however, that the Licensor will not exercise option b. 3. until the Licensor and Licensee have determined that options b. 1. and b. 2. are impractical.</w:t>
      </w:r>
    </w:p>
    <w:p w:rsidR="00500A96" w:rsidRPr="00F80E1A" w:rsidRDefault="00500A96" w:rsidP="00FA7000">
      <w:pPr>
        <w:ind w:left="720"/>
        <w:rPr>
          <w:rFonts w:ascii="Arial" w:hAnsi="Arial" w:cs="Arial"/>
        </w:rPr>
      </w:pPr>
      <w:r w:rsidRPr="00F80E1A">
        <w:rPr>
          <w:rFonts w:ascii="Arial" w:hAnsi="Arial" w:cs="Arial"/>
        </w:rPr>
        <w:t>The Licensor shall have no liability to the Licensee, however, if any such copyright or patent infringement or claim thereof is based upon or arises out of:</w:t>
      </w:r>
    </w:p>
    <w:p w:rsidR="00500A96" w:rsidRPr="00F80E1A" w:rsidRDefault="00FA7000" w:rsidP="00FA7000">
      <w:pPr>
        <w:ind w:left="1440" w:hanging="720"/>
        <w:rPr>
          <w:rFonts w:ascii="Arial" w:hAnsi="Arial" w:cs="Arial"/>
        </w:rPr>
      </w:pPr>
      <w:r>
        <w:rPr>
          <w:rFonts w:ascii="Arial" w:hAnsi="Arial" w:cs="Arial"/>
        </w:rPr>
        <w:t xml:space="preserve">a. </w:t>
      </w:r>
      <w:r>
        <w:rPr>
          <w:rFonts w:ascii="Arial" w:hAnsi="Arial" w:cs="Arial"/>
        </w:rPr>
        <w:tab/>
      </w:r>
      <w:r w:rsidR="00500A96" w:rsidRPr="00F80E1A">
        <w:rPr>
          <w:rFonts w:ascii="Arial" w:hAnsi="Arial" w:cs="Arial"/>
        </w:rPr>
        <w:t>The use of the products or services in combination with apparatus or devices not supplied or approved by Licensor.</w:t>
      </w:r>
    </w:p>
    <w:p w:rsidR="00500A96" w:rsidRPr="00F80E1A" w:rsidRDefault="00FA7000" w:rsidP="00FA7000">
      <w:pPr>
        <w:ind w:left="1440" w:hanging="720"/>
        <w:rPr>
          <w:rFonts w:ascii="Arial" w:hAnsi="Arial" w:cs="Arial"/>
        </w:rPr>
      </w:pPr>
      <w:r>
        <w:rPr>
          <w:rFonts w:ascii="Arial" w:hAnsi="Arial" w:cs="Arial"/>
        </w:rPr>
        <w:t>b</w:t>
      </w:r>
      <w:r w:rsidR="00500A96" w:rsidRPr="00F80E1A">
        <w:rPr>
          <w:rFonts w:ascii="Arial" w:hAnsi="Arial" w:cs="Arial"/>
        </w:rPr>
        <w:t xml:space="preserve">. </w:t>
      </w:r>
      <w:r w:rsidR="00500A96" w:rsidRPr="00F80E1A">
        <w:rPr>
          <w:rFonts w:ascii="Arial" w:hAnsi="Arial" w:cs="Arial"/>
        </w:rPr>
        <w:tab/>
        <w:t>The use of the products or services in a manner for which the products or services were neither designated nor contemplated.</w:t>
      </w:r>
    </w:p>
    <w:p w:rsidR="00500A96" w:rsidRPr="00F80E1A" w:rsidRDefault="00FA7000" w:rsidP="00FA7000">
      <w:pPr>
        <w:ind w:left="1440" w:hanging="720"/>
        <w:rPr>
          <w:rFonts w:ascii="Arial" w:hAnsi="Arial" w:cs="Arial"/>
        </w:rPr>
      </w:pPr>
      <w:r>
        <w:rPr>
          <w:rFonts w:ascii="Arial" w:hAnsi="Arial" w:cs="Arial"/>
        </w:rPr>
        <w:t>c</w:t>
      </w:r>
      <w:r w:rsidR="00500A96" w:rsidRPr="00F80E1A">
        <w:rPr>
          <w:rFonts w:ascii="Arial" w:hAnsi="Arial" w:cs="Arial"/>
        </w:rPr>
        <w:t xml:space="preserve">. </w:t>
      </w:r>
      <w:r w:rsidR="00500A96" w:rsidRPr="00F80E1A">
        <w:rPr>
          <w:rFonts w:ascii="Arial" w:hAnsi="Arial" w:cs="Arial"/>
        </w:rPr>
        <w:tab/>
        <w:t>The claimed infringement of any copyright or patent in which Licensee or the State of Tennessee has any direct or indirect interest by license or otherwise (apart from this License).</w:t>
      </w:r>
    </w:p>
    <w:p w:rsidR="00500A96" w:rsidRPr="00F80E1A" w:rsidRDefault="00500A96" w:rsidP="00500A96">
      <w:pPr>
        <w:ind w:left="700" w:hanging="700"/>
        <w:rPr>
          <w:rFonts w:ascii="Arial" w:hAnsi="Arial" w:cs="Arial"/>
        </w:rPr>
      </w:pPr>
      <w:r w:rsidRPr="00F80E1A">
        <w:rPr>
          <w:rFonts w:ascii="Arial" w:hAnsi="Arial" w:cs="Arial"/>
        </w:rPr>
        <w:t>1</w:t>
      </w:r>
      <w:r w:rsidR="00FA7000">
        <w:rPr>
          <w:rFonts w:ascii="Arial" w:hAnsi="Arial" w:cs="Arial"/>
        </w:rPr>
        <w:t>0</w:t>
      </w:r>
      <w:r w:rsidRPr="00F80E1A">
        <w:rPr>
          <w:rFonts w:ascii="Arial" w:hAnsi="Arial" w:cs="Arial"/>
        </w:rPr>
        <w:t xml:space="preserve">. </w:t>
      </w:r>
      <w:r w:rsidRPr="00F80E1A">
        <w:rPr>
          <w:rFonts w:ascii="Arial" w:hAnsi="Arial" w:cs="Arial"/>
        </w:rPr>
        <w:tab/>
        <w:t>All notices required or permitted to be given by one party to the other under this Agreement shall be sufficient if sent by certified mail, return receipt requested, to the parties at the respective addresses set forth below or to such other address as the party to receive the notice has designated by notice to the other party.</w:t>
      </w:r>
    </w:p>
    <w:p w:rsidR="00500A96" w:rsidRPr="00F80E1A" w:rsidRDefault="00500A96" w:rsidP="007E0B49">
      <w:pPr>
        <w:ind w:left="720"/>
        <w:rPr>
          <w:rFonts w:ascii="Arial" w:hAnsi="Arial" w:cs="Arial"/>
        </w:rPr>
      </w:pPr>
      <w:r w:rsidRPr="00F80E1A">
        <w:rPr>
          <w:rFonts w:ascii="Arial" w:hAnsi="Arial" w:cs="Arial"/>
        </w:rPr>
        <w:t xml:space="preserve">Licensee: </w:t>
      </w:r>
    </w:p>
    <w:p w:rsidR="00500A96" w:rsidRPr="00F80E1A" w:rsidRDefault="00B85E33" w:rsidP="007E0B49">
      <w:pPr>
        <w:ind w:left="720"/>
        <w:rPr>
          <w:rFonts w:ascii="Arial" w:hAnsi="Arial" w:cs="Arial"/>
        </w:rPr>
      </w:pPr>
      <w:sdt>
        <w:sdtPr>
          <w:rPr>
            <w:rFonts w:ascii="Arial" w:hAnsi="Arial" w:cs="Arial"/>
          </w:rPr>
          <w:alias w:val="Licensee contact"/>
          <w:tag w:val="Licensee contact"/>
          <w:id w:val="1278982744"/>
          <w:placeholder>
            <w:docPart w:val="72E8461BDC564015B6C2DB376BA46288"/>
          </w:placeholder>
          <w:showingPlcHdr/>
          <w15:color w:val="FFFF00"/>
          <w:text/>
        </w:sdtPr>
        <w:sdtEndPr/>
        <w:sdtContent>
          <w:r w:rsidR="00500A96" w:rsidRPr="00F80E1A">
            <w:rPr>
              <w:rStyle w:val="PlaceholderText"/>
              <w:rFonts w:ascii="Arial" w:hAnsi="Arial" w:cs="Arial"/>
              <w:color w:val="FF0000"/>
            </w:rPr>
            <w:t>Click or tap here to enter text.</w:t>
          </w:r>
        </w:sdtContent>
      </w:sdt>
      <w:r w:rsidR="00500A96" w:rsidRPr="00F80E1A">
        <w:rPr>
          <w:rFonts w:ascii="Arial" w:hAnsi="Arial" w:cs="Arial"/>
        </w:rPr>
        <w:tab/>
      </w:r>
    </w:p>
    <w:sdt>
      <w:sdtPr>
        <w:rPr>
          <w:rFonts w:ascii="Arial" w:hAnsi="Arial" w:cs="Arial"/>
        </w:rPr>
        <w:alias w:val="Address Line 1"/>
        <w:tag w:val="Address Line 1"/>
        <w:id w:val="-1441683129"/>
        <w:placeholder>
          <w:docPart w:val="BB33B59C5B3E40C7B867CDEDED719A39"/>
        </w:placeholder>
        <w:showingPlcHdr/>
        <w15:color w:val="FFFF00"/>
        <w:text/>
      </w:sdtPr>
      <w:sdtEndPr/>
      <w:sdtContent>
        <w:p w:rsidR="00500A96" w:rsidRPr="00F80E1A" w:rsidRDefault="00500A96" w:rsidP="007E0B49">
          <w:pPr>
            <w:ind w:left="720"/>
            <w:rPr>
              <w:rFonts w:ascii="Arial" w:hAnsi="Arial" w:cs="Arial"/>
            </w:rPr>
          </w:pPr>
          <w:r w:rsidRPr="00F80E1A">
            <w:rPr>
              <w:rStyle w:val="PlaceholderText"/>
              <w:rFonts w:ascii="Arial" w:hAnsi="Arial" w:cs="Arial"/>
              <w:color w:val="FF0000"/>
            </w:rPr>
            <w:t>Click or tap here to enter text.</w:t>
          </w:r>
        </w:p>
      </w:sdtContent>
    </w:sdt>
    <w:sdt>
      <w:sdtPr>
        <w:rPr>
          <w:rFonts w:ascii="Arial" w:hAnsi="Arial" w:cs="Arial"/>
        </w:rPr>
        <w:alias w:val="City, State, Zip"/>
        <w:tag w:val="City, State, Zip"/>
        <w:id w:val="1763259650"/>
        <w:placeholder>
          <w:docPart w:val="1525BBA142C14EC0919D0FDD69E6F0C2"/>
        </w:placeholder>
        <w:showingPlcHdr/>
        <w15:color w:val="FFFF00"/>
        <w:text/>
      </w:sdtPr>
      <w:sdtEndPr/>
      <w:sdtContent>
        <w:p w:rsidR="00500A96" w:rsidRPr="00F80E1A" w:rsidRDefault="00500A96" w:rsidP="007E0B49">
          <w:pPr>
            <w:ind w:left="720"/>
            <w:rPr>
              <w:rFonts w:ascii="Arial" w:hAnsi="Arial" w:cs="Arial"/>
            </w:rPr>
          </w:pPr>
          <w:r w:rsidRPr="00F80E1A">
            <w:rPr>
              <w:rStyle w:val="PlaceholderText"/>
              <w:rFonts w:ascii="Arial" w:hAnsi="Arial" w:cs="Arial"/>
              <w:color w:val="FF0000"/>
            </w:rPr>
            <w:t>Click or tap here to enter text.</w:t>
          </w:r>
        </w:p>
      </w:sdtContent>
    </w:sdt>
    <w:sdt>
      <w:sdtPr>
        <w:rPr>
          <w:rFonts w:ascii="Arial" w:hAnsi="Arial" w:cs="Arial"/>
        </w:rPr>
        <w:alias w:val="Email "/>
        <w:tag w:val="Email"/>
        <w:id w:val="-613443707"/>
        <w:placeholder>
          <w:docPart w:val="CE323D28E08D49C9A30F1BA0604A4379"/>
        </w:placeholder>
        <w:showingPlcHdr/>
        <w15:color w:val="FFFF00"/>
        <w:text/>
      </w:sdtPr>
      <w:sdtEndPr/>
      <w:sdtContent>
        <w:p w:rsidR="00500A96" w:rsidRPr="00F80E1A" w:rsidRDefault="00500A96" w:rsidP="007E0B49">
          <w:pPr>
            <w:ind w:left="720"/>
            <w:rPr>
              <w:rFonts w:ascii="Arial" w:hAnsi="Arial" w:cs="Arial"/>
            </w:rPr>
          </w:pPr>
          <w:r w:rsidRPr="00F80E1A">
            <w:rPr>
              <w:rStyle w:val="PlaceholderText"/>
              <w:rFonts w:ascii="Arial" w:hAnsi="Arial" w:cs="Arial"/>
              <w:color w:val="FF0000"/>
            </w:rPr>
            <w:t>Click or tap here to enter text.</w:t>
          </w:r>
        </w:p>
      </w:sdtContent>
    </w:sdt>
    <w:sdt>
      <w:sdtPr>
        <w:rPr>
          <w:rFonts w:ascii="Arial" w:hAnsi="Arial" w:cs="Arial"/>
        </w:rPr>
        <w:alias w:val="Phone"/>
        <w:tag w:val="Phone"/>
        <w:id w:val="390700134"/>
        <w:placeholder>
          <w:docPart w:val="CE323D28E08D49C9A30F1BA0604A4379"/>
        </w:placeholder>
        <w:showingPlcHdr/>
        <w15:color w:val="FFFF00"/>
        <w:text/>
      </w:sdtPr>
      <w:sdtEndPr/>
      <w:sdtContent>
        <w:p w:rsidR="00500A96" w:rsidRPr="00F80E1A" w:rsidRDefault="00500A96" w:rsidP="007E0B49">
          <w:pPr>
            <w:ind w:left="720"/>
            <w:rPr>
              <w:rFonts w:ascii="Arial" w:hAnsi="Arial" w:cs="Arial"/>
            </w:rPr>
          </w:pPr>
          <w:r w:rsidRPr="00F80E1A">
            <w:rPr>
              <w:rStyle w:val="PlaceholderText"/>
              <w:rFonts w:ascii="Arial" w:hAnsi="Arial" w:cs="Arial"/>
              <w:color w:val="FF0000"/>
            </w:rPr>
            <w:t>Click or tap here to enter text.</w:t>
          </w:r>
        </w:p>
      </w:sdtContent>
    </w:sdt>
    <w:p w:rsidR="00500A96" w:rsidRPr="00F80E1A" w:rsidRDefault="00500A96" w:rsidP="007E0B49">
      <w:pPr>
        <w:ind w:left="720"/>
        <w:rPr>
          <w:rFonts w:ascii="Arial" w:hAnsi="Arial" w:cs="Arial"/>
        </w:rPr>
      </w:pPr>
    </w:p>
    <w:p w:rsidR="00500A96" w:rsidRPr="00F80E1A" w:rsidRDefault="00500A96" w:rsidP="007E0B49">
      <w:pPr>
        <w:ind w:left="720"/>
        <w:rPr>
          <w:rFonts w:ascii="Arial" w:hAnsi="Arial" w:cs="Arial"/>
        </w:rPr>
      </w:pPr>
      <w:r w:rsidRPr="00F80E1A">
        <w:rPr>
          <w:rFonts w:ascii="Arial" w:hAnsi="Arial" w:cs="Arial"/>
        </w:rPr>
        <w:t>Licensor:</w:t>
      </w:r>
    </w:p>
    <w:p w:rsidR="00500A96" w:rsidRPr="00F80E1A" w:rsidRDefault="00B85E33" w:rsidP="007E0B49">
      <w:pPr>
        <w:ind w:left="720"/>
        <w:rPr>
          <w:rFonts w:ascii="Arial" w:hAnsi="Arial" w:cs="Arial"/>
        </w:rPr>
      </w:pPr>
      <w:sdt>
        <w:sdtPr>
          <w:rPr>
            <w:rFonts w:ascii="Arial" w:hAnsi="Arial" w:cs="Arial"/>
          </w:rPr>
          <w:alias w:val="Licensee contact"/>
          <w:tag w:val="Licensee contact"/>
          <w:id w:val="-857574793"/>
          <w:placeholder>
            <w:docPart w:val="2067A8E462864F608449836EFB5226AB"/>
          </w:placeholder>
          <w:showingPlcHdr/>
          <w15:color w:val="FFFF00"/>
          <w:text/>
        </w:sdtPr>
        <w:sdtEndPr/>
        <w:sdtContent>
          <w:r w:rsidR="00500A96" w:rsidRPr="00F80E1A">
            <w:rPr>
              <w:rStyle w:val="PlaceholderText"/>
              <w:rFonts w:ascii="Arial" w:hAnsi="Arial" w:cs="Arial"/>
              <w:color w:val="FF0000"/>
            </w:rPr>
            <w:t>Click or tap here to enter text.</w:t>
          </w:r>
        </w:sdtContent>
      </w:sdt>
      <w:r w:rsidR="00500A96" w:rsidRPr="00F80E1A">
        <w:rPr>
          <w:rFonts w:ascii="Arial" w:hAnsi="Arial" w:cs="Arial"/>
        </w:rPr>
        <w:tab/>
      </w:r>
    </w:p>
    <w:sdt>
      <w:sdtPr>
        <w:rPr>
          <w:rFonts w:ascii="Arial" w:hAnsi="Arial" w:cs="Arial"/>
        </w:rPr>
        <w:alias w:val="Address Line 1"/>
        <w:tag w:val="Address Line 1"/>
        <w:id w:val="-2000265513"/>
        <w:placeholder>
          <w:docPart w:val="4B0F67CF32734C0B82FD48CF7F8D8091"/>
        </w:placeholder>
        <w:showingPlcHdr/>
        <w15:color w:val="FFFF00"/>
        <w:text/>
      </w:sdtPr>
      <w:sdtEndPr/>
      <w:sdtContent>
        <w:p w:rsidR="00500A96" w:rsidRPr="00F80E1A" w:rsidRDefault="00500A96" w:rsidP="007E0B49">
          <w:pPr>
            <w:ind w:left="720"/>
            <w:rPr>
              <w:rFonts w:ascii="Arial" w:hAnsi="Arial" w:cs="Arial"/>
            </w:rPr>
          </w:pPr>
          <w:r w:rsidRPr="00F80E1A">
            <w:rPr>
              <w:rStyle w:val="PlaceholderText"/>
              <w:rFonts w:ascii="Arial" w:hAnsi="Arial" w:cs="Arial"/>
              <w:color w:val="FF0000"/>
            </w:rPr>
            <w:t>Click or tap here to enter text.</w:t>
          </w:r>
        </w:p>
      </w:sdtContent>
    </w:sdt>
    <w:sdt>
      <w:sdtPr>
        <w:rPr>
          <w:rFonts w:ascii="Arial" w:hAnsi="Arial" w:cs="Arial"/>
        </w:rPr>
        <w:alias w:val="City, State, Zip"/>
        <w:tag w:val="City, State, Zip"/>
        <w:id w:val="-1479690988"/>
        <w:placeholder>
          <w:docPart w:val="71A0FC2700E9499EB6EA19E8F20D28C7"/>
        </w:placeholder>
        <w:showingPlcHdr/>
        <w15:color w:val="FFFF00"/>
        <w:text/>
      </w:sdtPr>
      <w:sdtEndPr/>
      <w:sdtContent>
        <w:p w:rsidR="00500A96" w:rsidRPr="00F80E1A" w:rsidRDefault="00500A96" w:rsidP="007E0B49">
          <w:pPr>
            <w:ind w:left="720"/>
            <w:rPr>
              <w:rFonts w:ascii="Arial" w:hAnsi="Arial" w:cs="Arial"/>
            </w:rPr>
          </w:pPr>
          <w:r w:rsidRPr="00F80E1A">
            <w:rPr>
              <w:rStyle w:val="PlaceholderText"/>
              <w:rFonts w:ascii="Arial" w:hAnsi="Arial" w:cs="Arial"/>
              <w:color w:val="FF0000"/>
            </w:rPr>
            <w:t>Click or tap here to enter text.</w:t>
          </w:r>
        </w:p>
      </w:sdtContent>
    </w:sdt>
    <w:sdt>
      <w:sdtPr>
        <w:rPr>
          <w:rFonts w:ascii="Arial" w:hAnsi="Arial" w:cs="Arial"/>
        </w:rPr>
        <w:alias w:val="Email "/>
        <w:tag w:val="Email"/>
        <w:id w:val="736667185"/>
        <w:placeholder>
          <w:docPart w:val="4ED17E1E70BE4DF29E1F0BEA50718E32"/>
        </w:placeholder>
        <w:showingPlcHdr/>
        <w15:color w:val="FFFF00"/>
        <w:text/>
      </w:sdtPr>
      <w:sdtEndPr/>
      <w:sdtContent>
        <w:p w:rsidR="00500A96" w:rsidRPr="00F80E1A" w:rsidRDefault="00500A96" w:rsidP="007E0B49">
          <w:pPr>
            <w:ind w:left="720"/>
            <w:rPr>
              <w:rFonts w:ascii="Arial" w:hAnsi="Arial" w:cs="Arial"/>
            </w:rPr>
          </w:pPr>
          <w:r w:rsidRPr="00F80E1A">
            <w:rPr>
              <w:rStyle w:val="PlaceholderText"/>
              <w:rFonts w:ascii="Arial" w:hAnsi="Arial" w:cs="Arial"/>
              <w:color w:val="FF0000"/>
            </w:rPr>
            <w:t>Click or tap here to enter text.</w:t>
          </w:r>
        </w:p>
      </w:sdtContent>
    </w:sdt>
    <w:p w:rsidR="00500A96" w:rsidRPr="00F80E1A" w:rsidRDefault="00B85E33" w:rsidP="007E0B49">
      <w:pPr>
        <w:ind w:left="720"/>
        <w:rPr>
          <w:rFonts w:ascii="Arial" w:hAnsi="Arial" w:cs="Arial"/>
        </w:rPr>
      </w:pPr>
      <w:sdt>
        <w:sdtPr>
          <w:rPr>
            <w:rFonts w:ascii="Arial" w:hAnsi="Arial" w:cs="Arial"/>
          </w:rPr>
          <w:alias w:val="Phone"/>
          <w:tag w:val="Phone"/>
          <w:id w:val="-182438738"/>
          <w:placeholder>
            <w:docPart w:val="4ED17E1E70BE4DF29E1F0BEA50718E32"/>
          </w:placeholder>
          <w:showingPlcHdr/>
          <w15:color w:val="FFFF00"/>
          <w:text/>
        </w:sdtPr>
        <w:sdtEndPr/>
        <w:sdtContent>
          <w:r w:rsidR="00500A96" w:rsidRPr="00F80E1A">
            <w:rPr>
              <w:rStyle w:val="PlaceholderText"/>
              <w:rFonts w:ascii="Arial" w:hAnsi="Arial" w:cs="Arial"/>
              <w:color w:val="FF0000"/>
            </w:rPr>
            <w:t>Click or tap here to enter text.</w:t>
          </w:r>
        </w:sdtContent>
      </w:sdt>
      <w:r w:rsidR="00500A96" w:rsidRPr="00F80E1A">
        <w:rPr>
          <w:rFonts w:ascii="Arial" w:hAnsi="Arial" w:cs="Arial"/>
        </w:rPr>
        <w:tab/>
      </w:r>
      <w:r w:rsidR="00500A96" w:rsidRPr="00F80E1A">
        <w:rPr>
          <w:rFonts w:ascii="Arial" w:hAnsi="Arial" w:cs="Arial"/>
        </w:rPr>
        <w:tab/>
      </w:r>
      <w:r w:rsidR="00500A96" w:rsidRPr="00F80E1A">
        <w:rPr>
          <w:rFonts w:ascii="Arial" w:hAnsi="Arial" w:cs="Arial"/>
        </w:rPr>
        <w:tab/>
      </w:r>
      <w:r w:rsidR="00500A96" w:rsidRPr="00F80E1A">
        <w:rPr>
          <w:rFonts w:ascii="Arial" w:hAnsi="Arial" w:cs="Arial"/>
        </w:rPr>
        <w:tab/>
      </w:r>
    </w:p>
    <w:p w:rsidR="00CB0A29" w:rsidRPr="00CB0A29" w:rsidRDefault="00CB0A29" w:rsidP="00CB0A29">
      <w:pPr>
        <w:pStyle w:val="ListParagraph"/>
        <w:tabs>
          <w:tab w:val="left" w:pos="-1170"/>
          <w:tab w:val="left" w:pos="720"/>
        </w:tabs>
        <w:spacing w:after="240"/>
        <w:rPr>
          <w:rFonts w:ascii="Arial" w:hAnsi="Arial" w:cs="Arial"/>
        </w:rPr>
      </w:pPr>
    </w:p>
    <w:p w:rsidR="00B85E33" w:rsidRDefault="00B85E33" w:rsidP="00C053A4">
      <w:pPr>
        <w:pStyle w:val="ListParagraph"/>
        <w:numPr>
          <w:ilvl w:val="0"/>
          <w:numId w:val="32"/>
        </w:numPr>
        <w:spacing w:after="0" w:line="240" w:lineRule="auto"/>
        <w:ind w:hanging="720"/>
        <w:rPr>
          <w:rFonts w:ascii="Arial" w:eastAsia="Arial Unicode MS" w:hAnsi="Arial" w:cs="Arial"/>
        </w:rPr>
      </w:pPr>
      <w:r>
        <w:rPr>
          <w:rFonts w:ascii="Arial" w:eastAsia="Arial Unicode MS" w:hAnsi="Arial" w:cs="Arial"/>
        </w:rPr>
        <w:t>If result of bid place bid info here.</w:t>
      </w:r>
    </w:p>
    <w:p w:rsidR="00B85E33" w:rsidRDefault="00B85E33" w:rsidP="00B85E33">
      <w:pPr>
        <w:pStyle w:val="ListParagraph"/>
        <w:spacing w:after="0" w:line="240" w:lineRule="auto"/>
        <w:rPr>
          <w:rFonts w:ascii="Arial" w:eastAsia="Arial Unicode MS" w:hAnsi="Arial" w:cs="Arial"/>
        </w:rPr>
      </w:pPr>
      <w:bookmarkStart w:id="0" w:name="_GoBack"/>
      <w:bookmarkEnd w:id="0"/>
    </w:p>
    <w:p w:rsidR="00332572" w:rsidRPr="00C053A4" w:rsidRDefault="00332572" w:rsidP="00C053A4">
      <w:pPr>
        <w:pStyle w:val="ListParagraph"/>
        <w:numPr>
          <w:ilvl w:val="0"/>
          <w:numId w:val="32"/>
        </w:numPr>
        <w:spacing w:after="0" w:line="240" w:lineRule="auto"/>
        <w:ind w:hanging="720"/>
        <w:rPr>
          <w:rFonts w:ascii="Arial" w:eastAsia="Arial Unicode MS" w:hAnsi="Arial" w:cs="Arial"/>
        </w:rPr>
      </w:pPr>
      <w:r w:rsidRPr="00C053A4">
        <w:rPr>
          <w:rFonts w:ascii="Arial" w:eastAsia="Arial Unicode MS" w:hAnsi="Arial" w:cs="Arial"/>
        </w:rPr>
        <w:t>This Contract may be modified only by a written amendment that has been executed and approved by the appropriate parties as indicated on the signature page of this Contract.</w:t>
      </w:r>
    </w:p>
    <w:p w:rsidR="00D21916" w:rsidRPr="00F80E1A" w:rsidRDefault="00D21916" w:rsidP="00D21916">
      <w:pPr>
        <w:tabs>
          <w:tab w:val="num" w:pos="720"/>
        </w:tabs>
        <w:spacing w:after="0" w:line="240" w:lineRule="auto"/>
        <w:ind w:left="360"/>
        <w:rPr>
          <w:rFonts w:ascii="Arial" w:eastAsia="Arial Unicode MS" w:hAnsi="Arial" w:cs="Arial"/>
        </w:rPr>
      </w:pPr>
    </w:p>
    <w:p w:rsidR="00332572" w:rsidRPr="00FA7000" w:rsidRDefault="00332572" w:rsidP="00FA7000">
      <w:pPr>
        <w:pStyle w:val="ListParagraph"/>
        <w:numPr>
          <w:ilvl w:val="0"/>
          <w:numId w:val="32"/>
        </w:numPr>
        <w:spacing w:after="0" w:line="240" w:lineRule="auto"/>
        <w:ind w:hanging="720"/>
        <w:rPr>
          <w:rFonts w:ascii="Arial" w:eastAsia="Arial Unicode MS" w:hAnsi="Arial" w:cs="Arial"/>
        </w:rPr>
      </w:pPr>
      <w:r w:rsidRPr="00FA7000">
        <w:rPr>
          <w:rFonts w:ascii="Arial" w:eastAsia="Arial Unicode MS" w:hAnsi="Arial" w:cs="Arial"/>
        </w:rPr>
        <w:t xml:space="preserve">The </w:t>
      </w:r>
      <w:r w:rsidR="00E4712F" w:rsidRPr="00FA7000">
        <w:rPr>
          <w:rFonts w:ascii="Arial" w:eastAsia="Arial Unicode MS" w:hAnsi="Arial" w:cs="Arial"/>
        </w:rPr>
        <w:t>Licensor</w:t>
      </w:r>
      <w:r w:rsidRPr="00FA7000">
        <w:rPr>
          <w:rFonts w:ascii="Arial" w:eastAsia="Arial Unicode MS" w:hAnsi="Arial" w:cs="Arial"/>
        </w:rPr>
        <w:t xml:space="preserve"> shall not assign this Contract or enter into a subcontract for any of the services performed under this Contract without obtaining the prior written approval of the University.</w:t>
      </w:r>
    </w:p>
    <w:p w:rsidR="00D21916" w:rsidRPr="00F80E1A" w:rsidRDefault="00D21916" w:rsidP="00D21916">
      <w:pPr>
        <w:tabs>
          <w:tab w:val="num" w:pos="720"/>
        </w:tabs>
        <w:spacing w:after="0" w:line="240" w:lineRule="auto"/>
        <w:ind w:left="360"/>
        <w:rPr>
          <w:rFonts w:ascii="Arial" w:eastAsia="Arial Unicode MS" w:hAnsi="Arial" w:cs="Arial"/>
        </w:rPr>
      </w:pPr>
    </w:p>
    <w:p w:rsidR="002D7D2F" w:rsidRPr="00F80E1A" w:rsidRDefault="00332572" w:rsidP="00FA7000">
      <w:pPr>
        <w:numPr>
          <w:ilvl w:val="0"/>
          <w:numId w:val="32"/>
        </w:numPr>
        <w:tabs>
          <w:tab w:val="num" w:pos="720"/>
        </w:tabs>
        <w:spacing w:after="0" w:line="240" w:lineRule="auto"/>
        <w:ind w:hanging="720"/>
        <w:rPr>
          <w:rFonts w:ascii="Arial" w:hAnsi="Arial" w:cs="Arial"/>
          <w:shd w:val="clear" w:color="auto" w:fill="FFFFFF"/>
        </w:rPr>
      </w:pPr>
      <w:r w:rsidRPr="00F80E1A">
        <w:rPr>
          <w:rFonts w:ascii="Arial" w:eastAsia="Arial Unicode MS" w:hAnsi="Arial" w:cs="Arial"/>
        </w:rPr>
        <w:t xml:space="preserve">The </w:t>
      </w:r>
      <w:r w:rsidR="00E4712F" w:rsidRPr="00F80E1A">
        <w:rPr>
          <w:rFonts w:ascii="Arial" w:eastAsia="Arial Unicode MS" w:hAnsi="Arial" w:cs="Arial"/>
        </w:rPr>
        <w:t>Licensor</w:t>
      </w:r>
      <w:r w:rsidRPr="00F80E1A">
        <w:rPr>
          <w:rFonts w:ascii="Arial" w:eastAsia="Arial Unicode MS" w:hAnsi="Arial" w:cs="Arial"/>
        </w:rPr>
        <w:t xml:space="preserve"> warrants that it has the right to enter into the agreement and to grant the rights set forth herein to the University. The </w:t>
      </w:r>
      <w:r w:rsidR="00E4712F" w:rsidRPr="00F80E1A">
        <w:rPr>
          <w:rFonts w:ascii="Arial" w:eastAsia="Arial Unicode MS" w:hAnsi="Arial" w:cs="Arial"/>
        </w:rPr>
        <w:t>Licensor</w:t>
      </w:r>
      <w:r w:rsidRPr="00F80E1A">
        <w:rPr>
          <w:rFonts w:ascii="Arial" w:eastAsia="Arial Unicode MS" w:hAnsi="Arial" w:cs="Arial"/>
        </w:rPr>
        <w:t xml:space="preserve"> will defend, subject to the statutory duty of the Tennessee Attorney General, indemnify, and hold </w:t>
      </w:r>
      <w:r w:rsidR="00B87B63">
        <w:rPr>
          <w:rFonts w:ascii="Arial" w:eastAsia="Arial Unicode MS" w:hAnsi="Arial" w:cs="Arial"/>
        </w:rPr>
        <w:t>Licensee</w:t>
      </w:r>
      <w:r w:rsidR="000A3C43" w:rsidRPr="00F80E1A">
        <w:rPr>
          <w:rFonts w:ascii="Arial" w:eastAsia="Arial Unicode MS" w:hAnsi="Arial" w:cs="Arial"/>
        </w:rPr>
        <w:t xml:space="preserve"> harmless</w:t>
      </w:r>
      <w:r w:rsidRPr="00F80E1A">
        <w:rPr>
          <w:rFonts w:ascii="Arial" w:eastAsia="Arial Unicode MS" w:hAnsi="Arial" w:cs="Arial"/>
        </w:rPr>
        <w:t xml:space="preserve"> against any claim that University’s use of the Product in accordance with this Agreement infringes upon any patent, copyright, or other intellectual </w:t>
      </w:r>
      <w:r w:rsidRPr="00F80E1A">
        <w:rPr>
          <w:rFonts w:ascii="Arial" w:eastAsia="Arial Unicode MS" w:hAnsi="Arial" w:cs="Arial"/>
        </w:rPr>
        <w:lastRenderedPageBreak/>
        <w:t xml:space="preserve">property right of any third party. </w:t>
      </w:r>
      <w:r w:rsidR="00B87B63">
        <w:rPr>
          <w:rFonts w:ascii="Arial" w:eastAsia="Arial Unicode MS" w:hAnsi="Arial" w:cs="Arial"/>
        </w:rPr>
        <w:t>Licensee</w:t>
      </w:r>
      <w:r w:rsidR="000A3C43" w:rsidRPr="00F80E1A">
        <w:rPr>
          <w:rFonts w:ascii="Arial" w:eastAsia="Arial Unicode MS" w:hAnsi="Arial" w:cs="Arial"/>
        </w:rPr>
        <w:t xml:space="preserve"> agrees</w:t>
      </w:r>
      <w:r w:rsidRPr="00F80E1A">
        <w:rPr>
          <w:rFonts w:ascii="Arial" w:eastAsia="Arial Unicode MS" w:hAnsi="Arial" w:cs="Arial"/>
        </w:rPr>
        <w:t xml:space="preserve"> to provide prompt written notice of any claim for indemnification.</w:t>
      </w:r>
      <w:r w:rsidR="002D7D2F" w:rsidRPr="00F80E1A">
        <w:rPr>
          <w:rFonts w:ascii="Arial" w:eastAsia="Arial Unicode MS" w:hAnsi="Arial" w:cs="Arial"/>
        </w:rPr>
        <w:br/>
      </w:r>
    </w:p>
    <w:p w:rsidR="002D7D2F" w:rsidRPr="00F80E1A" w:rsidRDefault="00332572" w:rsidP="00FA7000">
      <w:pPr>
        <w:numPr>
          <w:ilvl w:val="0"/>
          <w:numId w:val="32"/>
        </w:numPr>
        <w:tabs>
          <w:tab w:val="num" w:pos="720"/>
        </w:tabs>
        <w:spacing w:after="0" w:line="240" w:lineRule="auto"/>
        <w:ind w:hanging="720"/>
        <w:rPr>
          <w:rFonts w:ascii="Arial" w:hAnsi="Arial" w:cs="Arial"/>
          <w:shd w:val="clear" w:color="auto" w:fill="FFFFFF"/>
        </w:rPr>
      </w:pPr>
      <w:r w:rsidRPr="00F80E1A">
        <w:rPr>
          <w:rFonts w:ascii="Arial" w:eastAsia="Arial Unicode MS" w:hAnsi="Arial" w:cs="Arial"/>
        </w:rPr>
        <w:t xml:space="preserve">If this contract provides for reimbursement for travel, meals or lodging, such payment shall be in the amount of actual cost/per diem, and shall be expressly subject to the limits and rules set forth in </w:t>
      </w:r>
      <w:r w:rsidR="009A4C38" w:rsidRPr="00F80E1A">
        <w:rPr>
          <w:rFonts w:ascii="Arial" w:eastAsia="Arial Unicode MS" w:hAnsi="Arial" w:cs="Arial"/>
        </w:rPr>
        <w:t>APSU</w:t>
      </w:r>
      <w:r w:rsidRPr="00F80E1A">
        <w:rPr>
          <w:rFonts w:ascii="Arial" w:eastAsia="Arial Unicode MS" w:hAnsi="Arial" w:cs="Arial"/>
        </w:rPr>
        <w:t>’s General Travel Policies and Procedures, Policy No. 4:</w:t>
      </w:r>
      <w:r w:rsidR="009A4C38" w:rsidRPr="00F80E1A">
        <w:rPr>
          <w:rFonts w:ascii="Arial" w:eastAsia="Arial Unicode MS" w:hAnsi="Arial" w:cs="Arial"/>
        </w:rPr>
        <w:t>015</w:t>
      </w:r>
      <w:r w:rsidRPr="00F80E1A">
        <w:rPr>
          <w:rFonts w:ascii="Arial" w:eastAsia="Arial Unicode MS" w:hAnsi="Arial" w:cs="Arial"/>
        </w:rPr>
        <w:t>.</w:t>
      </w:r>
      <w:r w:rsidRPr="00F80E1A" w:rsidDel="009E7C77">
        <w:rPr>
          <w:rFonts w:ascii="Arial" w:eastAsia="Arial Unicode MS" w:hAnsi="Arial" w:cs="Arial"/>
        </w:rPr>
        <w:t xml:space="preserve"> </w:t>
      </w:r>
      <w:r w:rsidR="002D7D2F" w:rsidRPr="00F80E1A">
        <w:rPr>
          <w:rFonts w:ascii="Arial" w:eastAsia="Arial Unicode MS" w:hAnsi="Arial" w:cs="Arial"/>
        </w:rPr>
        <w:br/>
      </w:r>
    </w:p>
    <w:p w:rsidR="0097280A" w:rsidRPr="00F80E1A" w:rsidRDefault="00E4712F" w:rsidP="00FA7000">
      <w:pPr>
        <w:keepLines/>
        <w:numPr>
          <w:ilvl w:val="0"/>
          <w:numId w:val="32"/>
        </w:numPr>
        <w:spacing w:after="0" w:line="240" w:lineRule="auto"/>
        <w:ind w:hanging="720"/>
        <w:contextualSpacing/>
        <w:rPr>
          <w:rFonts w:ascii="Arial" w:hAnsi="Arial" w:cs="Arial"/>
        </w:rPr>
      </w:pPr>
      <w:r w:rsidRPr="00F80E1A">
        <w:rPr>
          <w:rFonts w:ascii="Arial" w:hAnsi="Arial" w:cs="Arial"/>
        </w:rPr>
        <w:t>Licensor</w:t>
      </w:r>
      <w:r w:rsidR="0097280A" w:rsidRPr="00F80E1A">
        <w:rPr>
          <w:rFonts w:ascii="Arial" w:hAnsi="Arial" w:cs="Arial"/>
        </w:rPr>
        <w:t xml:space="preserve"> certifies its compliance with applicable federal and state laws, rules and regulations and APSU policies with respect to Conflict of Interest, including, but not limited to the following:</w:t>
      </w:r>
      <w:r w:rsidR="0097280A" w:rsidRPr="00F80E1A">
        <w:rPr>
          <w:rFonts w:ascii="Arial" w:hAnsi="Arial" w:cs="Arial"/>
        </w:rPr>
        <w:br/>
      </w:r>
    </w:p>
    <w:p w:rsidR="0097280A" w:rsidRPr="00F80E1A" w:rsidRDefault="0097280A" w:rsidP="00FA7000">
      <w:pPr>
        <w:keepLines/>
        <w:numPr>
          <w:ilvl w:val="1"/>
          <w:numId w:val="32"/>
        </w:numPr>
        <w:spacing w:after="0" w:line="240" w:lineRule="auto"/>
        <w:ind w:left="1350" w:hanging="630"/>
        <w:contextualSpacing/>
        <w:rPr>
          <w:rFonts w:ascii="Arial" w:hAnsi="Arial" w:cs="Arial"/>
        </w:rPr>
      </w:pPr>
      <w:r w:rsidRPr="00F80E1A">
        <w:rPr>
          <w:rFonts w:ascii="Arial" w:hAnsi="Arial" w:cs="Arial"/>
        </w:rPr>
        <w:t xml:space="preserve">Pursuant to </w:t>
      </w:r>
      <w:hyperlink r:id="rId8" w:history="1">
        <w:r w:rsidRPr="00F80E1A">
          <w:rPr>
            <w:rStyle w:val="Hyperlink"/>
            <w:rFonts w:ascii="Arial" w:hAnsi="Arial" w:cs="Arial"/>
            <w:color w:val="auto"/>
            <w:u w:val="none"/>
          </w:rPr>
          <w:t>T.C.A. § 12-4-103</w:t>
        </w:r>
      </w:hyperlink>
      <w:r w:rsidRPr="00F80E1A">
        <w:rPr>
          <w:rFonts w:ascii="Arial" w:hAnsi="Arial" w:cs="Arial"/>
        </w:rPr>
        <w:t xml:space="preserve">, </w:t>
      </w:r>
      <w:r w:rsidR="00E4712F" w:rsidRPr="00F80E1A">
        <w:rPr>
          <w:rFonts w:ascii="Arial" w:hAnsi="Arial" w:cs="Arial"/>
        </w:rPr>
        <w:t>Licensor</w:t>
      </w:r>
      <w:r w:rsidRPr="00F80E1A">
        <w:rPr>
          <w:rFonts w:ascii="Arial" w:hAnsi="Arial" w:cs="Arial"/>
        </w:rPr>
        <w:t xml:space="preserve"> acknowledges that it is unlawful for any state official or employee to bid on, sell, or offer for sale, any merchandise, equipment or material, or similar commodity, to the state of Tennessee during the tenure of such official's or employee's office or employment, or for six (6) months thereafter, or to have any interest in the s</w:t>
      </w:r>
      <w:r w:rsidR="00127A95" w:rsidRPr="00F80E1A">
        <w:rPr>
          <w:rFonts w:ascii="Arial" w:hAnsi="Arial" w:cs="Arial"/>
        </w:rPr>
        <w:t>elling of the same to the state;</w:t>
      </w:r>
      <w:r w:rsidRPr="00F80E1A">
        <w:rPr>
          <w:rFonts w:ascii="Arial" w:hAnsi="Arial" w:cs="Arial"/>
        </w:rPr>
        <w:br/>
      </w:r>
    </w:p>
    <w:p w:rsidR="0097280A" w:rsidRPr="00F80E1A" w:rsidRDefault="0097280A" w:rsidP="00FA7000">
      <w:pPr>
        <w:keepLines/>
        <w:numPr>
          <w:ilvl w:val="1"/>
          <w:numId w:val="32"/>
        </w:numPr>
        <w:spacing w:after="0" w:line="240" w:lineRule="auto"/>
        <w:ind w:left="1350" w:hanging="630"/>
        <w:contextualSpacing/>
        <w:rPr>
          <w:rFonts w:ascii="Arial" w:hAnsi="Arial" w:cs="Arial"/>
        </w:rPr>
      </w:pPr>
      <w:r w:rsidRPr="00F80E1A">
        <w:rPr>
          <w:rFonts w:ascii="Arial" w:hAnsi="Arial" w:cs="Arial"/>
        </w:rPr>
        <w:t xml:space="preserve">Pursuant to </w:t>
      </w:r>
      <w:hyperlink r:id="rId9" w:history="1">
        <w:r w:rsidRPr="00F80E1A">
          <w:rPr>
            <w:rFonts w:ascii="Arial" w:hAnsi="Arial" w:cs="Arial"/>
          </w:rPr>
          <w:t>APSU’s Conflict of Interest Policy 1:001</w:t>
        </w:r>
      </w:hyperlink>
      <w:r w:rsidRPr="00F80E1A">
        <w:rPr>
          <w:rFonts w:ascii="Arial" w:hAnsi="Arial" w:cs="Arial"/>
        </w:rPr>
        <w:t>, APSU prohibits purchases of merchandise, equipment, materials or similar commodities from a APSU employee’s business or from a family member’s business. Family member, as defined by the policy, means a spouse or child dependent or non-dependent of APSU employee, unle</w:t>
      </w:r>
      <w:r w:rsidR="00127A95" w:rsidRPr="00F80E1A">
        <w:rPr>
          <w:rFonts w:ascii="Arial" w:hAnsi="Arial" w:cs="Arial"/>
        </w:rPr>
        <w:t>ss otherwise defined by statute;</w:t>
      </w:r>
      <w:r w:rsidRPr="00F80E1A">
        <w:rPr>
          <w:rFonts w:ascii="Arial" w:hAnsi="Arial" w:cs="Arial"/>
        </w:rPr>
        <w:br/>
      </w:r>
    </w:p>
    <w:p w:rsidR="0097280A" w:rsidRPr="00F80E1A" w:rsidRDefault="0097280A" w:rsidP="00FA7000">
      <w:pPr>
        <w:keepLines/>
        <w:numPr>
          <w:ilvl w:val="1"/>
          <w:numId w:val="32"/>
        </w:numPr>
        <w:spacing w:after="0" w:line="240" w:lineRule="auto"/>
        <w:ind w:left="1350" w:hanging="630"/>
        <w:contextualSpacing/>
        <w:rPr>
          <w:rFonts w:ascii="Arial" w:hAnsi="Arial" w:cs="Arial"/>
        </w:rPr>
      </w:pPr>
      <w:r w:rsidRPr="00F80E1A">
        <w:rPr>
          <w:rFonts w:ascii="Arial" w:hAnsi="Arial" w:cs="Arial"/>
        </w:rPr>
        <w:t xml:space="preserve">Pursuant to </w:t>
      </w:r>
      <w:hyperlink r:id="rId10" w:history="1">
        <w:r w:rsidRPr="00F80E1A">
          <w:rPr>
            <w:rFonts w:ascii="Arial" w:hAnsi="Arial" w:cs="Arial"/>
          </w:rPr>
          <w:t>APSU’s Conflict of Interest Policy 1:001</w:t>
        </w:r>
      </w:hyperlink>
      <w:r w:rsidRPr="00F80E1A">
        <w:rPr>
          <w:rFonts w:ascii="Arial" w:hAnsi="Arial" w:cs="Arial"/>
        </w:rPr>
        <w:t xml:space="preserve">, APSU prohibits service contracts with an individual who is, or within the past six months has been a state employee. Contracts with the employee’s spouse, a company or corporation in which a controlling interest is held by any state employee or the employee’s spouse shall be considered, for the purpose of applying this rule, to be </w:t>
      </w:r>
      <w:r w:rsidR="00127A95" w:rsidRPr="00F80E1A">
        <w:rPr>
          <w:rFonts w:ascii="Arial" w:hAnsi="Arial" w:cs="Arial"/>
        </w:rPr>
        <w:t>a contract with said individual;</w:t>
      </w:r>
      <w:r w:rsidRPr="00F80E1A">
        <w:rPr>
          <w:rFonts w:ascii="Arial" w:hAnsi="Arial" w:cs="Arial"/>
        </w:rPr>
        <w:br/>
      </w:r>
    </w:p>
    <w:p w:rsidR="00127A95" w:rsidRPr="00F80E1A" w:rsidRDefault="0097280A" w:rsidP="00FA7000">
      <w:pPr>
        <w:keepLines/>
        <w:numPr>
          <w:ilvl w:val="1"/>
          <w:numId w:val="32"/>
        </w:numPr>
        <w:spacing w:after="0" w:line="240" w:lineRule="auto"/>
        <w:ind w:left="1350" w:hanging="630"/>
        <w:contextualSpacing/>
        <w:rPr>
          <w:rFonts w:ascii="Arial" w:hAnsi="Arial" w:cs="Arial"/>
        </w:rPr>
      </w:pPr>
      <w:r w:rsidRPr="00F80E1A">
        <w:rPr>
          <w:rFonts w:ascii="Arial" w:hAnsi="Arial" w:cs="Arial"/>
        </w:rPr>
        <w:t xml:space="preserve">The </w:t>
      </w:r>
      <w:r w:rsidR="00E4712F" w:rsidRPr="00F80E1A">
        <w:rPr>
          <w:rFonts w:ascii="Arial" w:hAnsi="Arial" w:cs="Arial"/>
        </w:rPr>
        <w:t>Licensor</w:t>
      </w:r>
      <w:r w:rsidRPr="00F80E1A">
        <w:rPr>
          <w:rFonts w:ascii="Arial" w:hAnsi="Arial" w:cs="Arial"/>
        </w:rPr>
        <w:t xml:space="preserve"> warrants that no part of the total Contract Amount shall be paid directly or indirectly to an employee or official of the State of Tennessee as wages, compensation, or gifts in exchange for acting as an officer, agent, employee, </w:t>
      </w:r>
      <w:proofErr w:type="spellStart"/>
      <w:r w:rsidRPr="00F80E1A">
        <w:rPr>
          <w:rFonts w:ascii="Arial" w:hAnsi="Arial" w:cs="Arial"/>
        </w:rPr>
        <w:t>sub</w:t>
      </w:r>
      <w:r w:rsidR="00E4712F" w:rsidRPr="00F80E1A">
        <w:rPr>
          <w:rFonts w:ascii="Arial" w:hAnsi="Arial" w:cs="Arial"/>
        </w:rPr>
        <w:t>Licensor</w:t>
      </w:r>
      <w:proofErr w:type="spellEnd"/>
      <w:r w:rsidRPr="00F80E1A">
        <w:rPr>
          <w:rFonts w:ascii="Arial" w:hAnsi="Arial" w:cs="Arial"/>
        </w:rPr>
        <w:t xml:space="preserve">, or consultant to the </w:t>
      </w:r>
      <w:r w:rsidR="00E4712F" w:rsidRPr="00F80E1A">
        <w:rPr>
          <w:rFonts w:ascii="Arial" w:hAnsi="Arial" w:cs="Arial"/>
        </w:rPr>
        <w:t>Licensor</w:t>
      </w:r>
      <w:r w:rsidRPr="00F80E1A">
        <w:rPr>
          <w:rFonts w:ascii="Arial" w:hAnsi="Arial" w:cs="Arial"/>
        </w:rPr>
        <w:t xml:space="preserve"> in connection with any work contemplated or perf</w:t>
      </w:r>
      <w:r w:rsidR="00127A95" w:rsidRPr="00F80E1A">
        <w:rPr>
          <w:rFonts w:ascii="Arial" w:hAnsi="Arial" w:cs="Arial"/>
        </w:rPr>
        <w:t>ormed relative to this Contract; and</w:t>
      </w:r>
      <w:r w:rsidR="00127A95" w:rsidRPr="00F80E1A">
        <w:rPr>
          <w:rFonts w:ascii="Arial" w:hAnsi="Arial" w:cs="Arial"/>
        </w:rPr>
        <w:br/>
      </w:r>
    </w:p>
    <w:p w:rsidR="0097280A" w:rsidRPr="00F80E1A" w:rsidRDefault="0097280A" w:rsidP="00FA7000">
      <w:pPr>
        <w:keepLines/>
        <w:numPr>
          <w:ilvl w:val="1"/>
          <w:numId w:val="32"/>
        </w:numPr>
        <w:spacing w:after="0" w:line="240" w:lineRule="auto"/>
        <w:ind w:left="1350" w:hanging="630"/>
        <w:contextualSpacing/>
        <w:rPr>
          <w:rFonts w:ascii="Arial" w:hAnsi="Arial" w:cs="Arial"/>
        </w:rPr>
      </w:pPr>
      <w:r w:rsidRPr="00F80E1A">
        <w:rPr>
          <w:rFonts w:ascii="Arial" w:hAnsi="Arial" w:cs="Arial"/>
        </w:rPr>
        <w:t xml:space="preserve">The </w:t>
      </w:r>
      <w:r w:rsidR="00E4712F" w:rsidRPr="00F80E1A">
        <w:rPr>
          <w:rFonts w:ascii="Arial" w:hAnsi="Arial" w:cs="Arial"/>
        </w:rPr>
        <w:t>Licensor</w:t>
      </w:r>
      <w:r w:rsidRPr="00F80E1A">
        <w:rPr>
          <w:rFonts w:ascii="Arial" w:hAnsi="Arial" w:cs="Arial"/>
        </w:rPr>
        <w:t xml:space="preserve"> acknowledges, understands, and agrees that this Contract shall be null and void if the </w:t>
      </w:r>
      <w:r w:rsidR="00E4712F" w:rsidRPr="00F80E1A">
        <w:rPr>
          <w:rFonts w:ascii="Arial" w:hAnsi="Arial" w:cs="Arial"/>
        </w:rPr>
        <w:t>Licensor</w:t>
      </w:r>
      <w:r w:rsidRPr="00F80E1A">
        <w:rPr>
          <w:rFonts w:ascii="Arial" w:hAnsi="Arial" w:cs="Arial"/>
        </w:rPr>
        <w:t xml:space="preserve"> is, or within the past six months has been, an employee of the State of Tennessee or if the </w:t>
      </w:r>
      <w:r w:rsidR="00E4712F" w:rsidRPr="00F80E1A">
        <w:rPr>
          <w:rFonts w:ascii="Arial" w:hAnsi="Arial" w:cs="Arial"/>
        </w:rPr>
        <w:t>Licensor</w:t>
      </w:r>
      <w:r w:rsidRPr="00F80E1A">
        <w:rPr>
          <w:rFonts w:ascii="Arial" w:hAnsi="Arial" w:cs="Arial"/>
        </w:rPr>
        <w:t xml:space="preserve"> is an entity in which a controlling interest is held by an individual who is, or within the past six months has been, an employee of the State of Tennessee</w:t>
      </w:r>
      <w:r w:rsidR="0093797E" w:rsidRPr="00F80E1A">
        <w:rPr>
          <w:rFonts w:ascii="Arial" w:hAnsi="Arial" w:cs="Arial"/>
        </w:rPr>
        <w:t>.</w:t>
      </w:r>
      <w:r w:rsidR="00127A95" w:rsidRPr="00F80E1A">
        <w:rPr>
          <w:rFonts w:ascii="Arial" w:hAnsi="Arial" w:cs="Arial"/>
        </w:rPr>
        <w:br/>
      </w:r>
    </w:p>
    <w:p w:rsidR="00D21916" w:rsidRPr="00F80E1A" w:rsidRDefault="002D7D2F" w:rsidP="00FA7000">
      <w:pPr>
        <w:numPr>
          <w:ilvl w:val="0"/>
          <w:numId w:val="32"/>
        </w:numPr>
        <w:shd w:val="clear" w:color="auto" w:fill="FFFFFF"/>
        <w:spacing w:before="100" w:beforeAutospacing="1" w:after="0" w:afterAutospacing="1" w:line="240" w:lineRule="auto"/>
        <w:ind w:hanging="720"/>
        <w:rPr>
          <w:rFonts w:ascii="Arial" w:eastAsia="Arial Unicode MS" w:hAnsi="Arial" w:cs="Arial"/>
        </w:rPr>
      </w:pPr>
      <w:r w:rsidRPr="00F80E1A">
        <w:rPr>
          <w:rFonts w:ascii="Arial" w:eastAsia="Arial Unicode MS" w:hAnsi="Arial" w:cs="Arial"/>
        </w:rPr>
        <w:t xml:space="preserve">Non-discrimination. The </w:t>
      </w:r>
      <w:r w:rsidR="00E4712F" w:rsidRPr="00F80E1A">
        <w:rPr>
          <w:rFonts w:ascii="Arial" w:eastAsia="Arial Unicode MS" w:hAnsi="Arial" w:cs="Arial"/>
        </w:rPr>
        <w:t>Licensor</w:t>
      </w:r>
      <w:r w:rsidR="000A3C43" w:rsidRPr="00F80E1A">
        <w:rPr>
          <w:rFonts w:ascii="Arial" w:eastAsia="Arial Unicode MS" w:hAnsi="Arial" w:cs="Arial"/>
        </w:rPr>
        <w:t xml:space="preserve"> </w:t>
      </w:r>
      <w:r w:rsidRPr="00F80E1A">
        <w:rPr>
          <w:rFonts w:ascii="Arial" w:eastAsia="Arial Unicode MS" w:hAnsi="Arial" w:cs="Arial"/>
        </w:rPr>
        <w:t xml:space="preserve">shall abide by all applicable Federal and State law pertaining to discrimination and hereby agrees, warrants, and assures that no person shall be excluded from participation in, be denied benefits of, or otherwise be subjected to discrimination in the performance of this Contract or in the employment practices of the </w:t>
      </w:r>
      <w:r w:rsidR="00E4712F" w:rsidRPr="00F80E1A">
        <w:rPr>
          <w:rFonts w:ascii="Arial" w:eastAsia="Arial Unicode MS" w:hAnsi="Arial" w:cs="Arial"/>
        </w:rPr>
        <w:t>Licensor</w:t>
      </w:r>
      <w:r w:rsidR="000A3C43" w:rsidRPr="00F80E1A">
        <w:rPr>
          <w:rFonts w:ascii="Arial" w:eastAsia="Arial Unicode MS" w:hAnsi="Arial" w:cs="Arial"/>
        </w:rPr>
        <w:t xml:space="preserve"> </w:t>
      </w:r>
      <w:r w:rsidRPr="00F80E1A">
        <w:rPr>
          <w:rFonts w:ascii="Arial" w:eastAsia="Arial Unicode MS" w:hAnsi="Arial" w:cs="Arial"/>
        </w:rPr>
        <w:t>on the grounds of classifications protected by Federal or State law.</w:t>
      </w:r>
      <w:r w:rsidR="00006B42" w:rsidRPr="00F80E1A">
        <w:rPr>
          <w:rFonts w:ascii="Arial" w:eastAsia="Arial Unicode MS" w:hAnsi="Arial" w:cs="Arial"/>
        </w:rPr>
        <w:br/>
      </w:r>
    </w:p>
    <w:p w:rsidR="00E21B81" w:rsidRDefault="00332572" w:rsidP="00E21B81">
      <w:pPr>
        <w:numPr>
          <w:ilvl w:val="0"/>
          <w:numId w:val="32"/>
        </w:numPr>
        <w:tabs>
          <w:tab w:val="num" w:pos="720"/>
        </w:tabs>
        <w:spacing w:after="0" w:line="240" w:lineRule="auto"/>
        <w:ind w:hanging="720"/>
        <w:rPr>
          <w:rFonts w:ascii="Arial" w:eastAsia="Arial Unicode MS" w:hAnsi="Arial" w:cs="Arial"/>
        </w:rPr>
      </w:pPr>
      <w:r w:rsidRPr="00F80E1A">
        <w:rPr>
          <w:rFonts w:ascii="Arial" w:eastAsia="Arial Unicode MS" w:hAnsi="Arial" w:cs="Arial"/>
        </w:rPr>
        <w:t xml:space="preserve">The parties agree to comply with Titles VI and VII of the Civil Rights Act of 1964, Title IX of the Education Amendments of 1972, Section 504 of the Rehabilitation Act of 1973, Executive Order 11246, the Americans with Disabilities Act of 1990 and the related regulations to each. Each party assures that it will not discriminate against any individual including, but not limited to, employees or applicants for employment and/or students because of race, religion, creed, color, sex, age, disability, veteran status or national origin.  The parties also agree to take affirmative action to ensure that applicants are employed and that employees are treated during their employment without regard to their race, religion, creed, color, sex, age, disability, veteran status or national origin. Such action shall include, but not be limited to, the following: employment, upgrading, demotion or transfer, recruitment or recruitment advertising, layoff or termination, rates of pay or other forms of compensation, and selection available </w:t>
      </w:r>
      <w:r w:rsidRPr="00F80E1A">
        <w:rPr>
          <w:rFonts w:ascii="Arial" w:eastAsia="Arial Unicode MS" w:hAnsi="Arial" w:cs="Arial"/>
        </w:rPr>
        <w:lastRenderedPageBreak/>
        <w:t>to employees and applicants for employment.</w:t>
      </w:r>
      <w:r w:rsidR="00E21B81">
        <w:rPr>
          <w:rFonts w:ascii="Arial" w:eastAsia="Arial Unicode MS" w:hAnsi="Arial" w:cs="Arial"/>
        </w:rPr>
        <w:br/>
      </w:r>
    </w:p>
    <w:p w:rsidR="00982B1C" w:rsidRPr="00982B1C" w:rsidRDefault="00E21B81" w:rsidP="00E21B81">
      <w:pPr>
        <w:numPr>
          <w:ilvl w:val="0"/>
          <w:numId w:val="32"/>
        </w:numPr>
        <w:tabs>
          <w:tab w:val="num" w:pos="720"/>
        </w:tabs>
        <w:spacing w:after="0" w:line="240" w:lineRule="auto"/>
        <w:ind w:hanging="720"/>
        <w:rPr>
          <w:rFonts w:ascii="Arial" w:eastAsia="Arial Unicode MS" w:hAnsi="Arial" w:cs="Arial"/>
        </w:rPr>
      </w:pPr>
      <w:r w:rsidRPr="00E21B81">
        <w:rPr>
          <w:rFonts w:ascii="Arial" w:eastAsia="Times New Roman" w:hAnsi="Arial" w:cs="Times New Roman"/>
        </w:rPr>
        <w:t xml:space="preserve">The parties hereto, in the performance of this Contract, shall not act as employees, partners, joint </w:t>
      </w:r>
      <w:proofErr w:type="spellStart"/>
      <w:r w:rsidRPr="00E21B81">
        <w:rPr>
          <w:rFonts w:ascii="Arial" w:eastAsia="Times New Roman" w:hAnsi="Arial" w:cs="Times New Roman"/>
        </w:rPr>
        <w:t>venturers</w:t>
      </w:r>
      <w:proofErr w:type="spellEnd"/>
      <w:r w:rsidRPr="00E21B81">
        <w:rPr>
          <w:rFonts w:ascii="Arial" w:eastAsia="Times New Roman" w:hAnsi="Arial" w:cs="Times New Roman"/>
        </w:rPr>
        <w:t>, or associates of one another.  It is expressly acknowledged by the parties hereto that the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goods and/or services.  The employees or agents of one party shall not be deemed or construed to be the employees or agents of the other party for any purpose whatsoever.</w:t>
      </w:r>
      <w:r w:rsidR="00982B1C">
        <w:rPr>
          <w:rFonts w:ascii="Arial" w:eastAsia="Times New Roman" w:hAnsi="Arial" w:cs="Times New Roman"/>
        </w:rPr>
        <w:br/>
      </w:r>
    </w:p>
    <w:p w:rsidR="00684FE0" w:rsidRPr="00982B1C" w:rsidRDefault="00E21B81" w:rsidP="00982B1C">
      <w:pPr>
        <w:numPr>
          <w:ilvl w:val="0"/>
          <w:numId w:val="32"/>
        </w:numPr>
        <w:tabs>
          <w:tab w:val="num" w:pos="720"/>
        </w:tabs>
        <w:spacing w:after="0" w:line="240" w:lineRule="auto"/>
        <w:ind w:hanging="720"/>
        <w:rPr>
          <w:rFonts w:ascii="Arial" w:eastAsia="Arial Unicode MS" w:hAnsi="Arial" w:cs="Arial"/>
        </w:rPr>
      </w:pPr>
      <w:r w:rsidRPr="00E21B81">
        <w:rPr>
          <w:rFonts w:ascii="Arial" w:eastAsia="Arial Unicode MS" w:hAnsi="Arial" w:cs="Arial"/>
        </w:rPr>
        <w:t>The Licensor, being an independent Licensor, agrees to carry adequate public liability and other appropriate forms of insurance, and to pay all taxes incident to this Contract. The Licensee shall have no liability except as specifically provided in this Contract.</w:t>
      </w:r>
      <w:r w:rsidR="00982B1C">
        <w:rPr>
          <w:rFonts w:ascii="Arial" w:eastAsia="Arial Unicode MS" w:hAnsi="Arial" w:cs="Arial"/>
        </w:rPr>
        <w:br/>
      </w:r>
    </w:p>
    <w:p w:rsidR="00684FE0" w:rsidRPr="00F80E1A" w:rsidRDefault="00684FE0" w:rsidP="00FA7000">
      <w:pPr>
        <w:numPr>
          <w:ilvl w:val="0"/>
          <w:numId w:val="32"/>
        </w:numPr>
        <w:tabs>
          <w:tab w:val="num" w:pos="720"/>
        </w:tabs>
        <w:spacing w:after="0" w:line="240" w:lineRule="auto"/>
        <w:ind w:hanging="720"/>
        <w:rPr>
          <w:rFonts w:ascii="Arial" w:eastAsia="Arial Unicode MS" w:hAnsi="Arial" w:cs="Arial"/>
        </w:rPr>
      </w:pPr>
      <w:r w:rsidRPr="00F80E1A">
        <w:rPr>
          <w:rFonts w:ascii="Arial" w:eastAsia="Arial Unicode MS" w:hAnsi="Arial" w:cs="Arial"/>
        </w:rPr>
        <w:t xml:space="preserve">The </w:t>
      </w:r>
      <w:r w:rsidR="00E5109E">
        <w:rPr>
          <w:rFonts w:ascii="Arial" w:eastAsia="Arial Unicode MS" w:hAnsi="Arial" w:cs="Arial"/>
        </w:rPr>
        <w:t>Licensee</w:t>
      </w:r>
      <w:r w:rsidR="00F913D9">
        <w:rPr>
          <w:rFonts w:ascii="Arial" w:eastAsia="Arial Unicode MS" w:hAnsi="Arial" w:cs="Arial"/>
        </w:rPr>
        <w:t xml:space="preserve"> </w:t>
      </w:r>
      <w:r w:rsidRPr="00F80E1A">
        <w:rPr>
          <w:rFonts w:ascii="Arial" w:eastAsia="Arial Unicode MS" w:hAnsi="Arial" w:cs="Arial"/>
        </w:rPr>
        <w:t xml:space="preserve">is self-insured under the Tennessee Claims Commission Act, Tenn. Code Ann. §§ 9-8-301 et seq., which covers certain tort liability for actual damages of up to $300,000 per claimant and $1,000,000 per occurrence.  </w:t>
      </w:r>
    </w:p>
    <w:p w:rsidR="00D21916" w:rsidRPr="00F80E1A" w:rsidRDefault="00D21916" w:rsidP="00D21916">
      <w:pPr>
        <w:tabs>
          <w:tab w:val="num" w:pos="720"/>
        </w:tabs>
        <w:spacing w:after="0" w:line="240" w:lineRule="auto"/>
        <w:ind w:left="360"/>
        <w:rPr>
          <w:rFonts w:ascii="Arial" w:eastAsia="Arial Unicode MS" w:hAnsi="Arial" w:cs="Arial"/>
        </w:rPr>
      </w:pPr>
    </w:p>
    <w:p w:rsidR="00AA763A" w:rsidRDefault="00AB0901" w:rsidP="00AA763A">
      <w:pPr>
        <w:numPr>
          <w:ilvl w:val="0"/>
          <w:numId w:val="32"/>
        </w:numPr>
        <w:tabs>
          <w:tab w:val="num" w:pos="720"/>
        </w:tabs>
        <w:spacing w:after="0" w:line="240" w:lineRule="auto"/>
        <w:ind w:hanging="720"/>
        <w:rPr>
          <w:rFonts w:ascii="Arial" w:eastAsia="Arial Unicode MS" w:hAnsi="Arial" w:cs="Arial"/>
        </w:rPr>
      </w:pPr>
      <w:r w:rsidRPr="00F80E1A">
        <w:rPr>
          <w:rFonts w:ascii="Arial" w:eastAsia="Arial Unicode MS" w:hAnsi="Arial" w:cs="Arial"/>
        </w:rPr>
        <w:t xml:space="preserve">State and Federal Compliance:  </w:t>
      </w:r>
      <w:r w:rsidR="00332572" w:rsidRPr="00F80E1A">
        <w:rPr>
          <w:rFonts w:ascii="Arial" w:eastAsia="Arial Unicode MS" w:hAnsi="Arial" w:cs="Arial"/>
        </w:rPr>
        <w:t xml:space="preserve">The </w:t>
      </w:r>
      <w:r w:rsidR="00E4712F" w:rsidRPr="00F80E1A">
        <w:rPr>
          <w:rFonts w:ascii="Arial" w:eastAsia="Arial Unicode MS" w:hAnsi="Arial" w:cs="Arial"/>
        </w:rPr>
        <w:t>Licensor</w:t>
      </w:r>
      <w:r w:rsidR="00332572" w:rsidRPr="00F80E1A">
        <w:rPr>
          <w:rFonts w:ascii="Arial" w:eastAsia="Arial Unicode MS" w:hAnsi="Arial" w:cs="Arial"/>
        </w:rPr>
        <w:t xml:space="preserve"> shall comply with all applicable Federal and State laws and regulations in the performance of this Contract.</w:t>
      </w:r>
    </w:p>
    <w:p w:rsidR="00AA763A" w:rsidRDefault="00AA763A" w:rsidP="00AA763A">
      <w:pPr>
        <w:pStyle w:val="ListParagraph"/>
        <w:rPr>
          <w:rFonts w:ascii="Arial" w:hAnsi="Arial"/>
          <w:sz w:val="20"/>
          <w:u w:val="single"/>
        </w:rPr>
      </w:pPr>
    </w:p>
    <w:p w:rsidR="00AA763A" w:rsidRPr="00AA763A" w:rsidRDefault="00AA763A" w:rsidP="00AA763A">
      <w:pPr>
        <w:numPr>
          <w:ilvl w:val="0"/>
          <w:numId w:val="32"/>
        </w:numPr>
        <w:tabs>
          <w:tab w:val="num" w:pos="720"/>
        </w:tabs>
        <w:spacing w:after="0" w:line="240" w:lineRule="auto"/>
        <w:ind w:hanging="720"/>
        <w:rPr>
          <w:rFonts w:ascii="Arial" w:eastAsia="Arial Unicode MS" w:hAnsi="Arial" w:cs="Arial"/>
        </w:rPr>
      </w:pPr>
      <w:r w:rsidRPr="00AA763A">
        <w:rPr>
          <w:rFonts w:ascii="Arial" w:hAnsi="Arial"/>
        </w:rPr>
        <w:t xml:space="preserve">Hold Harmless.  The </w:t>
      </w:r>
      <w:r>
        <w:rPr>
          <w:rFonts w:ascii="Arial" w:hAnsi="Arial"/>
        </w:rPr>
        <w:t>Licensor</w:t>
      </w:r>
      <w:r w:rsidRPr="00AA763A">
        <w:rPr>
          <w:rFonts w:ascii="Arial" w:hAnsi="Arial"/>
        </w:rPr>
        <w:t xml:space="preserve"> agrees to indemnify and hold harmless the </w:t>
      </w:r>
      <w:r>
        <w:rPr>
          <w:rFonts w:ascii="Arial" w:hAnsi="Arial"/>
        </w:rPr>
        <w:t>Licensee</w:t>
      </w:r>
      <w:r w:rsidRPr="00AA763A">
        <w:rPr>
          <w:rFonts w:ascii="Arial" w:hAnsi="Arial"/>
        </w:rPr>
        <w:t xml:space="preserve"> as well as its officers, agents, and employees from and against any and all claims, liabilities, losses, and causes of action, including reasonable attorney’s fees, which may arise, accrue, or result to any person, firm, corporation, or other entity which may be injured or damaged as a result of acts, omissions, or negligence on the part of the Contractor, its employees, or any person acting for or on its or their behalf relating to this Contract.  The Contractor further agrees it shall be liable for the reasonable cost of attorneys for the University in the event such service is necessitated to enforce the terms of this Contract or otherwise enforce the obligations of the Contractor to the University hereunder.</w:t>
      </w:r>
      <w:r w:rsidRPr="00AA763A">
        <w:rPr>
          <w:rFonts w:ascii="Arial" w:hAnsi="Arial"/>
        </w:rPr>
        <w:br/>
      </w:r>
    </w:p>
    <w:p w:rsidR="00AA763A" w:rsidRPr="00AA763A" w:rsidRDefault="00AA763A" w:rsidP="00AA763A">
      <w:pPr>
        <w:pStyle w:val="ListParagraph"/>
        <w:tabs>
          <w:tab w:val="left" w:pos="720"/>
          <w:tab w:val="left" w:pos="864"/>
        </w:tabs>
        <w:spacing w:after="240"/>
        <w:jc w:val="both"/>
        <w:rPr>
          <w:rFonts w:ascii="Arial" w:hAnsi="Arial"/>
        </w:rPr>
      </w:pPr>
      <w:r w:rsidRPr="00AA763A">
        <w:rPr>
          <w:rFonts w:ascii="Arial" w:hAnsi="Arial"/>
        </w:rPr>
        <w:t>In the event of any such suit or claim, the Contractor shall give the University immediate notice thereof and shall provide all assistance required by the University in the University’s defense.  The Contractor shall have full right and obligation to conduct the Contractor’s own defense thereof.  Nothing contained herein shall be deemed to accord to the Contractor, through its attorney(s), the right to represent the University in any legal matter, such rights being governed by Tennessee Code Annotated, Section 8-6-106.</w:t>
      </w:r>
    </w:p>
    <w:p w:rsidR="00343667" w:rsidRPr="00E21B81" w:rsidRDefault="00E21B81" w:rsidP="00FA7000">
      <w:pPr>
        <w:numPr>
          <w:ilvl w:val="0"/>
          <w:numId w:val="32"/>
        </w:numPr>
        <w:spacing w:after="0" w:line="240" w:lineRule="auto"/>
        <w:ind w:hanging="720"/>
        <w:rPr>
          <w:rFonts w:ascii="Arial" w:eastAsia="Arial Unicode MS" w:hAnsi="Arial" w:cs="Arial"/>
        </w:rPr>
      </w:pPr>
      <w:r w:rsidRPr="00F63181">
        <w:rPr>
          <w:rFonts w:ascii="Arial" w:hAnsi="Arial"/>
        </w:rPr>
        <w:t>Governing Law.</w:t>
      </w:r>
      <w:r w:rsidRPr="00E21B81">
        <w:rPr>
          <w:rFonts w:ascii="Arial" w:hAnsi="Arial"/>
        </w:rPr>
        <w:t xml:space="preserve">  This Contract shall be governed by and construed in accordance with the laws of the State of Tennessee.  The </w:t>
      </w:r>
      <w:r>
        <w:rPr>
          <w:rFonts w:ascii="Arial" w:hAnsi="Arial"/>
        </w:rPr>
        <w:t>Licensor</w:t>
      </w:r>
      <w:r w:rsidRPr="00E21B81">
        <w:rPr>
          <w:rFonts w:ascii="Arial" w:hAnsi="Arial"/>
        </w:rPr>
        <w:t xml:space="preserve"> agrees that it will be subject to the exclusive jurisdiction of the Tennessee Claims Commission in actions that may arise under this Contract.  The </w:t>
      </w:r>
      <w:r>
        <w:rPr>
          <w:rFonts w:ascii="Arial" w:hAnsi="Arial"/>
        </w:rPr>
        <w:t>Licensor</w:t>
      </w:r>
      <w:r w:rsidRPr="00E21B81">
        <w:rPr>
          <w:rFonts w:ascii="Arial" w:hAnsi="Arial"/>
        </w:rPr>
        <w:t xml:space="preserve"> acknowledges and agrees that any rights or claims against the University or its employees hereunder, and any remedies arising therefrom, shall be subject to and limited to those rights and remedies, if any, available under Tennessee Code Annotated, Sections 9-8-101 through 9-8-407.</w:t>
      </w:r>
      <w:r w:rsidR="002D7D2F" w:rsidRPr="00E21B81">
        <w:rPr>
          <w:rFonts w:ascii="Arial" w:eastAsia="Arial Unicode MS" w:hAnsi="Arial" w:cs="Arial"/>
        </w:rPr>
        <w:br/>
      </w:r>
    </w:p>
    <w:p w:rsidR="00332572" w:rsidRPr="00F80E1A" w:rsidRDefault="00332572" w:rsidP="00FA7000">
      <w:pPr>
        <w:numPr>
          <w:ilvl w:val="0"/>
          <w:numId w:val="32"/>
        </w:numPr>
        <w:spacing w:after="0" w:line="240" w:lineRule="auto"/>
        <w:ind w:hanging="720"/>
        <w:rPr>
          <w:rFonts w:ascii="Arial" w:eastAsia="Arial Unicode MS" w:hAnsi="Arial" w:cs="Arial"/>
        </w:rPr>
      </w:pPr>
      <w:r w:rsidRPr="00F80E1A">
        <w:rPr>
          <w:rFonts w:ascii="Arial" w:eastAsia="Arial Unicode MS" w:hAnsi="Arial" w:cs="Arial"/>
        </w:rPr>
        <w:t xml:space="preserve">PCI-DSS Compliance: If </w:t>
      </w:r>
      <w:r w:rsidR="00E4712F" w:rsidRPr="00F80E1A">
        <w:rPr>
          <w:rFonts w:ascii="Arial" w:eastAsia="Arial Unicode MS" w:hAnsi="Arial" w:cs="Arial"/>
        </w:rPr>
        <w:t>Licensor</w:t>
      </w:r>
      <w:r w:rsidRPr="00F80E1A">
        <w:rPr>
          <w:rFonts w:ascii="Arial" w:eastAsia="Arial Unicode MS" w:hAnsi="Arial" w:cs="Arial"/>
        </w:rPr>
        <w:t xml:space="preserve"> will accept credit or debit cards in its performance under this Agreement, Licensor agrees that it will at all times during the performance of this Agreement comply with current Payment Card Industry Data Security Standards (PCI-DSS standards).  </w:t>
      </w:r>
    </w:p>
    <w:p w:rsidR="00D21916" w:rsidRPr="00F80E1A" w:rsidRDefault="00D21916" w:rsidP="00D21916">
      <w:pPr>
        <w:spacing w:after="0" w:line="240" w:lineRule="auto"/>
        <w:ind w:left="360"/>
        <w:rPr>
          <w:rFonts w:ascii="Arial" w:eastAsia="Arial Unicode MS" w:hAnsi="Arial" w:cs="Arial"/>
        </w:rPr>
      </w:pPr>
    </w:p>
    <w:p w:rsidR="00332572" w:rsidRPr="00F80E1A" w:rsidRDefault="00332572" w:rsidP="00FA7000">
      <w:pPr>
        <w:numPr>
          <w:ilvl w:val="0"/>
          <w:numId w:val="32"/>
        </w:numPr>
        <w:spacing w:after="0" w:line="240" w:lineRule="auto"/>
        <w:ind w:hanging="720"/>
        <w:rPr>
          <w:rFonts w:ascii="Arial" w:eastAsia="Arial Unicode MS" w:hAnsi="Arial" w:cs="Arial"/>
          <w:i/>
        </w:rPr>
      </w:pPr>
      <w:r w:rsidRPr="00F80E1A">
        <w:rPr>
          <w:rFonts w:ascii="Arial" w:eastAsia="Arial Unicode MS" w:hAnsi="Arial" w:cs="Arial"/>
        </w:rPr>
        <w:t xml:space="preserve">Sales and Use Tax:  </w:t>
      </w:r>
      <w:r w:rsidR="002D7D2F" w:rsidRPr="00F80E1A">
        <w:rPr>
          <w:rFonts w:ascii="Arial" w:hAnsi="Arial" w:cs="Arial"/>
          <w:shd w:val="clear" w:color="auto" w:fill="FFFFFF"/>
        </w:rPr>
        <w:t xml:space="preserve">The </w:t>
      </w:r>
      <w:r w:rsidR="00E4712F" w:rsidRPr="00F80E1A">
        <w:rPr>
          <w:rFonts w:ascii="Arial" w:hAnsi="Arial" w:cs="Arial"/>
          <w:shd w:val="clear" w:color="auto" w:fill="FFFFFF"/>
        </w:rPr>
        <w:t>Licensor</w:t>
      </w:r>
      <w:r w:rsidR="000A3C43" w:rsidRPr="00F80E1A">
        <w:rPr>
          <w:rFonts w:ascii="Arial" w:hAnsi="Arial" w:cs="Arial"/>
          <w:shd w:val="clear" w:color="auto" w:fill="FFFFFF"/>
        </w:rPr>
        <w:t xml:space="preserve"> </w:t>
      </w:r>
      <w:r w:rsidR="002D7D2F" w:rsidRPr="00F80E1A">
        <w:rPr>
          <w:rFonts w:ascii="Arial" w:hAnsi="Arial" w:cs="Arial"/>
          <w:shd w:val="clear" w:color="auto" w:fill="FFFFFF"/>
        </w:rPr>
        <w:t xml:space="preserve">shall be registered with or have received an exemption from the Department of Revenue for the collection of Tennessee sales and use tax. This registration requirement is a material requirement of this Contract. The </w:t>
      </w:r>
      <w:r w:rsidR="00E4712F" w:rsidRPr="00F80E1A">
        <w:rPr>
          <w:rFonts w:ascii="Arial" w:hAnsi="Arial" w:cs="Arial"/>
          <w:shd w:val="clear" w:color="auto" w:fill="FFFFFF"/>
        </w:rPr>
        <w:t>Licensor</w:t>
      </w:r>
      <w:r w:rsidR="000A3C43" w:rsidRPr="00F80E1A">
        <w:rPr>
          <w:rFonts w:ascii="Arial" w:hAnsi="Arial" w:cs="Arial"/>
          <w:shd w:val="clear" w:color="auto" w:fill="FFFFFF"/>
        </w:rPr>
        <w:t xml:space="preserve"> </w:t>
      </w:r>
      <w:r w:rsidR="002D7D2F" w:rsidRPr="00F80E1A">
        <w:rPr>
          <w:rFonts w:ascii="Arial" w:hAnsi="Arial" w:cs="Arial"/>
          <w:shd w:val="clear" w:color="auto" w:fill="FFFFFF"/>
        </w:rPr>
        <w:t>shall comply, and shall require any sub</w:t>
      </w:r>
      <w:r w:rsidR="00B87B63">
        <w:rPr>
          <w:rFonts w:ascii="Arial" w:hAnsi="Arial" w:cs="Arial"/>
          <w:shd w:val="clear" w:color="auto" w:fill="FFFFFF"/>
        </w:rPr>
        <w:t>contractor</w:t>
      </w:r>
      <w:r w:rsidR="000A3C43" w:rsidRPr="00F80E1A">
        <w:rPr>
          <w:rFonts w:ascii="Arial" w:hAnsi="Arial" w:cs="Arial"/>
          <w:shd w:val="clear" w:color="auto" w:fill="FFFFFF"/>
        </w:rPr>
        <w:t xml:space="preserve"> </w:t>
      </w:r>
      <w:r w:rsidR="002D7D2F" w:rsidRPr="00F80E1A">
        <w:rPr>
          <w:rFonts w:ascii="Arial" w:hAnsi="Arial" w:cs="Arial"/>
          <w:shd w:val="clear" w:color="auto" w:fill="FFFFFF"/>
        </w:rPr>
        <w:t xml:space="preserve">to comply, with all laws and regulations governing the remittance of sales and use taxes </w:t>
      </w:r>
      <w:r w:rsidR="002D7D2F" w:rsidRPr="00F80E1A">
        <w:rPr>
          <w:rFonts w:ascii="Arial" w:hAnsi="Arial" w:cs="Arial"/>
          <w:shd w:val="clear" w:color="auto" w:fill="FFFFFF"/>
        </w:rPr>
        <w:lastRenderedPageBreak/>
        <w:t xml:space="preserve">on the sale of goods and services made by the </w:t>
      </w:r>
      <w:r w:rsidR="00E4712F" w:rsidRPr="00F80E1A">
        <w:rPr>
          <w:rFonts w:ascii="Arial" w:hAnsi="Arial" w:cs="Arial"/>
          <w:shd w:val="clear" w:color="auto" w:fill="FFFFFF"/>
        </w:rPr>
        <w:t>Licensor</w:t>
      </w:r>
      <w:r w:rsidR="002D7D2F" w:rsidRPr="00F80E1A">
        <w:rPr>
          <w:rFonts w:ascii="Arial" w:hAnsi="Arial" w:cs="Arial"/>
          <w:shd w:val="clear" w:color="auto" w:fill="FFFFFF"/>
        </w:rPr>
        <w:t xml:space="preserve">, or the </w:t>
      </w:r>
      <w:r w:rsidR="00E4712F" w:rsidRPr="00F80E1A">
        <w:rPr>
          <w:rFonts w:ascii="Arial" w:hAnsi="Arial" w:cs="Arial"/>
          <w:shd w:val="clear" w:color="auto" w:fill="FFFFFF"/>
        </w:rPr>
        <w:t>Licensor</w:t>
      </w:r>
      <w:r w:rsidR="002D7D2F" w:rsidRPr="00F80E1A">
        <w:rPr>
          <w:rFonts w:ascii="Arial" w:hAnsi="Arial" w:cs="Arial"/>
          <w:shd w:val="clear" w:color="auto" w:fill="FFFFFF"/>
        </w:rPr>
        <w:t>’s sub</w:t>
      </w:r>
      <w:r w:rsidR="00B87B63">
        <w:rPr>
          <w:rFonts w:ascii="Arial" w:hAnsi="Arial" w:cs="Arial"/>
          <w:shd w:val="clear" w:color="auto" w:fill="FFFFFF"/>
        </w:rPr>
        <w:t>contractor</w:t>
      </w:r>
      <w:r w:rsidR="002D7D2F" w:rsidRPr="00F80E1A">
        <w:rPr>
          <w:rFonts w:ascii="Arial" w:hAnsi="Arial" w:cs="Arial"/>
          <w:shd w:val="clear" w:color="auto" w:fill="FFFFFF"/>
        </w:rPr>
        <w:t>.</w:t>
      </w:r>
      <w:r w:rsidR="002D7D2F" w:rsidRPr="00F80E1A">
        <w:rPr>
          <w:rFonts w:ascii="Arial" w:hAnsi="Arial" w:cs="Arial"/>
          <w:shd w:val="clear" w:color="auto" w:fill="FFFFFF"/>
        </w:rPr>
        <w:br/>
      </w:r>
    </w:p>
    <w:p w:rsidR="00692F0C" w:rsidRPr="00E21B81" w:rsidRDefault="00692F0C" w:rsidP="00FA7000">
      <w:pPr>
        <w:numPr>
          <w:ilvl w:val="0"/>
          <w:numId w:val="32"/>
        </w:numPr>
        <w:tabs>
          <w:tab w:val="num" w:pos="720"/>
        </w:tabs>
        <w:spacing w:after="0" w:line="240" w:lineRule="auto"/>
        <w:ind w:hanging="720"/>
        <w:rPr>
          <w:rFonts w:ascii="Arial" w:eastAsia="Times New Roman" w:hAnsi="Arial" w:cs="Arial"/>
        </w:rPr>
      </w:pPr>
      <w:r w:rsidRPr="00F80E1A">
        <w:rPr>
          <w:rFonts w:ascii="Arial" w:hAnsi="Arial" w:cs="Arial"/>
          <w:spacing w:val="-1"/>
        </w:rPr>
        <w:t>Contract Monitoring</w:t>
      </w:r>
      <w:r w:rsidR="00602AC7" w:rsidRPr="00F80E1A">
        <w:rPr>
          <w:rFonts w:ascii="Arial" w:hAnsi="Arial" w:cs="Arial"/>
          <w:spacing w:val="-1"/>
        </w:rPr>
        <w:t xml:space="preserve">. </w:t>
      </w:r>
      <w:r w:rsidR="00E4712F" w:rsidRPr="00F80E1A">
        <w:rPr>
          <w:rFonts w:ascii="Arial" w:hAnsi="Arial" w:cs="Arial"/>
          <w:spacing w:val="-1"/>
        </w:rPr>
        <w:t>Licensor</w:t>
      </w:r>
      <w:r w:rsidR="00C15F7A" w:rsidRPr="00F80E1A">
        <w:rPr>
          <w:rFonts w:ascii="Arial" w:hAnsi="Arial" w:cs="Arial"/>
          <w:spacing w:val="-1"/>
        </w:rPr>
        <w:t xml:space="preserve">’s Commitment to Diversity:  The </w:t>
      </w:r>
      <w:r w:rsidR="00E4712F" w:rsidRPr="00F80E1A">
        <w:rPr>
          <w:rFonts w:ascii="Arial" w:hAnsi="Arial" w:cs="Arial"/>
          <w:spacing w:val="-1"/>
        </w:rPr>
        <w:t>Licensor</w:t>
      </w:r>
      <w:r w:rsidR="00C15F7A" w:rsidRPr="00F80E1A">
        <w:rPr>
          <w:rFonts w:ascii="Arial" w:hAnsi="Arial" w:cs="Arial"/>
          <w:spacing w:val="-1"/>
        </w:rPr>
        <w:t xml:space="preserve"> shall assist the </w:t>
      </w:r>
      <w:r w:rsidR="00B87B63">
        <w:rPr>
          <w:rFonts w:ascii="Arial" w:hAnsi="Arial" w:cs="Arial"/>
          <w:spacing w:val="-1"/>
        </w:rPr>
        <w:t>Licensee</w:t>
      </w:r>
      <w:r w:rsidR="00C15F7A" w:rsidRPr="00F80E1A">
        <w:rPr>
          <w:rFonts w:ascii="Arial" w:hAnsi="Arial" w:cs="Arial"/>
          <w:spacing w:val="-1"/>
        </w:rPr>
        <w:t xml:space="preserve"> in monitoring the </w:t>
      </w:r>
      <w:r w:rsidR="00E4712F" w:rsidRPr="00F80E1A">
        <w:rPr>
          <w:rFonts w:ascii="Arial" w:hAnsi="Arial" w:cs="Arial"/>
          <w:spacing w:val="-1"/>
        </w:rPr>
        <w:t>Licensor</w:t>
      </w:r>
      <w:r w:rsidR="00C15F7A" w:rsidRPr="00F80E1A">
        <w:rPr>
          <w:rFonts w:ascii="Arial" w:hAnsi="Arial" w:cs="Arial"/>
          <w:spacing w:val="-1"/>
        </w:rPr>
        <w:t>’s performance</w:t>
      </w:r>
      <w:r w:rsidRPr="00F80E1A">
        <w:rPr>
          <w:rFonts w:ascii="Arial" w:hAnsi="Arial" w:cs="Arial"/>
          <w:spacing w:val="-1"/>
        </w:rPr>
        <w:t>, per T.C.A.</w:t>
      </w:r>
      <w:r w:rsidRPr="00F80E1A">
        <w:rPr>
          <w:rFonts w:ascii="Arial" w:hAnsi="Arial" w:cs="Arial"/>
        </w:rPr>
        <w:t xml:space="preserve"> </w:t>
      </w:r>
      <w:r w:rsidRPr="00F80E1A">
        <w:rPr>
          <w:rFonts w:ascii="Arial" w:hAnsi="Arial" w:cs="Arial"/>
          <w:spacing w:val="-1"/>
        </w:rPr>
        <w:t>§ 12-3-602 &amp; T.C.A. § 12-3-305,</w:t>
      </w:r>
      <w:r w:rsidR="00C15F7A" w:rsidRPr="00F80E1A">
        <w:rPr>
          <w:rFonts w:ascii="Arial" w:hAnsi="Arial" w:cs="Arial"/>
          <w:spacing w:val="-1"/>
        </w:rPr>
        <w:t xml:space="preserve"> of this commitment by providing, as requested, a quarterly report of participation in the performance of this Contract by small business enterprises and businesses owned by minorities, women, and Tennessee service-disabled </w:t>
      </w:r>
      <w:r w:rsidR="00C15F7A" w:rsidRPr="00E21B81">
        <w:rPr>
          <w:rFonts w:ascii="Arial" w:hAnsi="Arial" w:cs="Arial"/>
          <w:spacing w:val="-1"/>
        </w:rPr>
        <w:t xml:space="preserve">veterans. Such reports shall be provided to the </w:t>
      </w:r>
      <w:r w:rsidR="00B87B63" w:rsidRPr="00E21B81">
        <w:rPr>
          <w:rFonts w:ascii="Arial" w:hAnsi="Arial" w:cs="Arial"/>
          <w:spacing w:val="-1"/>
        </w:rPr>
        <w:t>Licensee</w:t>
      </w:r>
      <w:r w:rsidR="00C15F7A" w:rsidRPr="00E21B81">
        <w:rPr>
          <w:rFonts w:ascii="Arial" w:hAnsi="Arial" w:cs="Arial"/>
          <w:spacing w:val="-1"/>
        </w:rPr>
        <w:t xml:space="preserve"> in form and substance as required by </w:t>
      </w:r>
      <w:r w:rsidR="00B87B63" w:rsidRPr="00E21B81">
        <w:rPr>
          <w:rFonts w:ascii="Arial" w:hAnsi="Arial" w:cs="Arial"/>
          <w:spacing w:val="-1"/>
        </w:rPr>
        <w:t>Licensee</w:t>
      </w:r>
      <w:r w:rsidR="00C15F7A" w:rsidRPr="00E21B81">
        <w:rPr>
          <w:rFonts w:ascii="Arial" w:hAnsi="Arial" w:cs="Arial"/>
          <w:spacing w:val="-1"/>
        </w:rPr>
        <w:t>.</w:t>
      </w:r>
      <w:r w:rsidR="00E21B81" w:rsidRPr="00E21B81">
        <w:rPr>
          <w:rFonts w:ascii="Arial" w:hAnsi="Arial" w:cs="Arial"/>
          <w:spacing w:val="-1"/>
        </w:rPr>
        <w:br/>
      </w:r>
      <w:r w:rsidR="00E21B81" w:rsidRPr="00E21B81">
        <w:rPr>
          <w:rFonts w:ascii="Arial" w:hAnsi="Arial" w:cs="Arial"/>
          <w:spacing w:val="-1"/>
        </w:rPr>
        <w:br/>
      </w:r>
      <w:r w:rsidR="00E21B81" w:rsidRPr="00E21B81">
        <w:rPr>
          <w:rFonts w:ascii="Arial" w:hAnsi="Arial"/>
        </w:rPr>
        <w:t>The Contractor’s activities conducted and records maintained pursuant to this Contract shall be subject to monitoring and evaluation by the University, the Comptroller of the Treasury, or their duly appointed representatives.</w:t>
      </w:r>
      <w:r w:rsidRPr="00E21B81">
        <w:rPr>
          <w:rFonts w:ascii="Arial" w:hAnsi="Arial" w:cs="Arial"/>
          <w:spacing w:val="-1"/>
        </w:rPr>
        <w:br/>
      </w:r>
    </w:p>
    <w:p w:rsidR="00006B42" w:rsidRPr="00F80E1A" w:rsidRDefault="00692F0C" w:rsidP="00FA7000">
      <w:pPr>
        <w:pStyle w:val="ListParagraph"/>
        <w:numPr>
          <w:ilvl w:val="0"/>
          <w:numId w:val="32"/>
        </w:numPr>
        <w:spacing w:after="0" w:line="240" w:lineRule="auto"/>
        <w:ind w:hanging="720"/>
        <w:rPr>
          <w:rFonts w:ascii="Arial" w:eastAsia="Times New Roman" w:hAnsi="Arial" w:cs="Arial"/>
        </w:rPr>
      </w:pPr>
      <w:r w:rsidRPr="00F80E1A">
        <w:rPr>
          <w:rFonts w:ascii="Arial" w:eastAsia="Times New Roman" w:hAnsi="Arial" w:cs="Arial"/>
        </w:rPr>
        <w:t xml:space="preserve">The </w:t>
      </w:r>
      <w:r w:rsidR="00E4712F" w:rsidRPr="00F80E1A">
        <w:rPr>
          <w:rFonts w:ascii="Arial" w:eastAsia="Times New Roman" w:hAnsi="Arial" w:cs="Arial"/>
        </w:rPr>
        <w:t>Licensor</w:t>
      </w:r>
      <w:r w:rsidRPr="00F80E1A">
        <w:rPr>
          <w:rFonts w:ascii="Arial" w:eastAsia="Times New Roman" w:hAnsi="Arial" w:cs="Arial"/>
        </w:rPr>
        <w:t xml:space="preserve"> shall maintain documentation for all charges against the </w:t>
      </w:r>
      <w:r w:rsidR="00B87B63">
        <w:rPr>
          <w:rFonts w:ascii="Arial" w:eastAsia="Times New Roman" w:hAnsi="Arial" w:cs="Arial"/>
        </w:rPr>
        <w:t>Licensee</w:t>
      </w:r>
      <w:r w:rsidRPr="00F80E1A">
        <w:rPr>
          <w:rFonts w:ascii="Arial" w:eastAsia="Times New Roman" w:hAnsi="Arial" w:cs="Arial"/>
        </w:rPr>
        <w:t xml:space="preserve"> under this Contract. The books, records, and documents of the </w:t>
      </w:r>
      <w:r w:rsidR="00E4712F" w:rsidRPr="00F80E1A">
        <w:rPr>
          <w:rFonts w:ascii="Arial" w:eastAsia="Times New Roman" w:hAnsi="Arial" w:cs="Arial"/>
        </w:rPr>
        <w:t>Licensor</w:t>
      </w:r>
      <w:r w:rsidRPr="00F80E1A">
        <w:rPr>
          <w:rFonts w:ascii="Arial" w:eastAsia="Times New Roman" w:hAnsi="Arial" w:cs="Arial"/>
        </w:rPr>
        <w:t xml:space="preserve">, insofar as they relate to work performed or money received under this Contract, shall be maintained for a period of three (3) full years from the date of the final payment and shall be subject to audit at any reasonable time and upon reasonable notice by the </w:t>
      </w:r>
      <w:r w:rsidR="00B87B63">
        <w:rPr>
          <w:rFonts w:ascii="Arial" w:eastAsia="Times New Roman" w:hAnsi="Arial" w:cs="Arial"/>
        </w:rPr>
        <w:t>Licensee</w:t>
      </w:r>
      <w:r w:rsidRPr="00F80E1A">
        <w:rPr>
          <w:rFonts w:ascii="Arial" w:eastAsia="Times New Roman" w:hAnsi="Arial" w:cs="Arial"/>
        </w:rPr>
        <w:t>, the Comptroller of the Treasury, or their duly appointed representatives. Any financial statements required by this Contract shall be prepared in accordance with generally accepted accounting principles.” (Reference T.C.A Code 12-3-602(c))</w:t>
      </w:r>
      <w:r w:rsidRPr="00F80E1A">
        <w:rPr>
          <w:rFonts w:ascii="Arial" w:eastAsia="Times New Roman" w:hAnsi="Arial" w:cs="Arial"/>
        </w:rPr>
        <w:br/>
      </w:r>
    </w:p>
    <w:p w:rsidR="00420937" w:rsidRPr="00F80E1A" w:rsidRDefault="00420937" w:rsidP="00FA7000">
      <w:pPr>
        <w:pStyle w:val="ListParagraph"/>
        <w:numPr>
          <w:ilvl w:val="0"/>
          <w:numId w:val="32"/>
        </w:numPr>
        <w:spacing w:after="0" w:line="240" w:lineRule="auto"/>
        <w:ind w:hanging="720"/>
        <w:rPr>
          <w:rFonts w:ascii="Arial" w:eastAsia="Times New Roman" w:hAnsi="Arial" w:cs="Arial"/>
        </w:rPr>
      </w:pPr>
      <w:r w:rsidRPr="00F80E1A">
        <w:rPr>
          <w:rFonts w:ascii="Arial" w:hAnsi="Arial" w:cs="Arial"/>
          <w:spacing w:val="-1"/>
        </w:rPr>
        <w:t xml:space="preserve">Red Flags and Identity Theft. The Service Provider shall have policies and procedures in place to detect relevant Red Flags that may arise in the performance of the Service Provider's activities under the Agreement, or review the </w:t>
      </w:r>
      <w:r w:rsidR="00B87B63">
        <w:rPr>
          <w:rFonts w:ascii="Arial" w:hAnsi="Arial" w:cs="Arial"/>
          <w:spacing w:val="-1"/>
        </w:rPr>
        <w:t>Licensee</w:t>
      </w:r>
      <w:r w:rsidRPr="00F80E1A">
        <w:rPr>
          <w:rFonts w:ascii="Arial" w:hAnsi="Arial" w:cs="Arial"/>
          <w:spacing w:val="-1"/>
        </w:rPr>
        <w:t xml:space="preserve">'s Red Flags identity theft program and report any Red Flags to </w:t>
      </w:r>
      <w:r w:rsidR="00B87B63">
        <w:rPr>
          <w:rFonts w:ascii="Arial" w:hAnsi="Arial" w:cs="Arial"/>
          <w:spacing w:val="-1"/>
        </w:rPr>
        <w:t>Licensee</w:t>
      </w:r>
      <w:r w:rsidRPr="00F80E1A">
        <w:rPr>
          <w:rFonts w:ascii="Arial" w:hAnsi="Arial" w:cs="Arial"/>
          <w:spacing w:val="-1"/>
        </w:rPr>
        <w:t>.</w:t>
      </w:r>
      <w:r w:rsidR="00006B42" w:rsidRPr="00F80E1A">
        <w:rPr>
          <w:rFonts w:ascii="Arial" w:hAnsi="Arial" w:cs="Arial"/>
          <w:spacing w:val="-1"/>
        </w:rPr>
        <w:br/>
      </w:r>
    </w:p>
    <w:p w:rsidR="00B86357" w:rsidRPr="00F80E1A" w:rsidRDefault="00C15F7A" w:rsidP="00FA7000">
      <w:pPr>
        <w:numPr>
          <w:ilvl w:val="0"/>
          <w:numId w:val="32"/>
        </w:numPr>
        <w:tabs>
          <w:tab w:val="num" w:pos="720"/>
        </w:tabs>
        <w:spacing w:after="0" w:line="240" w:lineRule="auto"/>
        <w:ind w:hanging="720"/>
        <w:rPr>
          <w:rFonts w:ascii="Arial" w:eastAsia="Arial Unicode MS" w:hAnsi="Arial" w:cs="Arial"/>
          <w:i/>
        </w:rPr>
      </w:pPr>
      <w:r w:rsidRPr="00F80E1A">
        <w:rPr>
          <w:rFonts w:ascii="Arial" w:hAnsi="Arial" w:cs="Arial"/>
        </w:rPr>
        <w:t xml:space="preserve">Service and Software Accessibility Standards:  </w:t>
      </w:r>
      <w:r w:rsidR="000A3C43" w:rsidRPr="00F80E1A">
        <w:rPr>
          <w:rFonts w:ascii="Arial" w:hAnsi="Arial" w:cs="Arial"/>
          <w:shd w:val="clear" w:color="auto" w:fill="FFFFFF"/>
        </w:rPr>
        <w:t xml:space="preserve">The </w:t>
      </w:r>
      <w:r w:rsidR="00E4712F" w:rsidRPr="00F80E1A">
        <w:rPr>
          <w:rFonts w:ascii="Arial" w:hAnsi="Arial" w:cs="Arial"/>
          <w:shd w:val="clear" w:color="auto" w:fill="FFFFFF"/>
        </w:rPr>
        <w:t>Licensor</w:t>
      </w:r>
      <w:r w:rsidR="000A3C43" w:rsidRPr="00F80E1A">
        <w:rPr>
          <w:rFonts w:ascii="Arial" w:hAnsi="Arial" w:cs="Arial"/>
          <w:shd w:val="clear" w:color="auto" w:fill="FFFFFF"/>
        </w:rPr>
        <w:t xml:space="preserve"> warrants and represents that the service and software, including any updates, provided to the </w:t>
      </w:r>
      <w:r w:rsidR="00B87B63">
        <w:rPr>
          <w:rFonts w:ascii="Arial" w:hAnsi="Arial" w:cs="Arial"/>
          <w:shd w:val="clear" w:color="auto" w:fill="FFFFFF"/>
        </w:rPr>
        <w:t>Licensee</w:t>
      </w:r>
      <w:r w:rsidR="000A3C43" w:rsidRPr="00F80E1A">
        <w:rPr>
          <w:rFonts w:ascii="Arial" w:hAnsi="Arial" w:cs="Arial"/>
          <w:shd w:val="clear" w:color="auto" w:fill="FFFFFF"/>
        </w:rPr>
        <w:t xml:space="preserve"> will meet the accessibility standards set forth in WCAG 2.0 AA (also known as ISO standard, ISO/IEC 40500:2012), </w:t>
      </w:r>
      <w:proofErr w:type="spellStart"/>
      <w:r w:rsidR="000A3C43" w:rsidRPr="00F80E1A">
        <w:rPr>
          <w:rFonts w:ascii="Arial" w:hAnsi="Arial" w:cs="Arial"/>
          <w:shd w:val="clear" w:color="auto" w:fill="FFFFFF"/>
        </w:rPr>
        <w:t>EPub</w:t>
      </w:r>
      <w:proofErr w:type="spellEnd"/>
      <w:r w:rsidR="000A3C43" w:rsidRPr="00F80E1A">
        <w:rPr>
          <w:rFonts w:ascii="Arial" w:hAnsi="Arial" w:cs="Arial"/>
          <w:shd w:val="clear" w:color="auto" w:fill="FFFFFF"/>
        </w:rPr>
        <w:t xml:space="preserve"> 3 and Section 508 of the Vocational Rehabilitation Act. To the extent that the Products fail to meet the WCAG 2.0 AA, </w:t>
      </w:r>
      <w:proofErr w:type="spellStart"/>
      <w:r w:rsidR="000A3C43" w:rsidRPr="00F80E1A">
        <w:rPr>
          <w:rFonts w:ascii="Arial" w:hAnsi="Arial" w:cs="Arial"/>
          <w:shd w:val="clear" w:color="auto" w:fill="FFFFFF"/>
        </w:rPr>
        <w:t>EPub</w:t>
      </w:r>
      <w:proofErr w:type="spellEnd"/>
      <w:r w:rsidR="000A3C43" w:rsidRPr="00F80E1A">
        <w:rPr>
          <w:rFonts w:ascii="Arial" w:hAnsi="Arial" w:cs="Arial"/>
          <w:shd w:val="clear" w:color="auto" w:fill="FFFFFF"/>
        </w:rPr>
        <w:t xml:space="preserve"> 3 and Section 508 standards, the </w:t>
      </w:r>
      <w:r w:rsidR="00E4712F" w:rsidRPr="00F80E1A">
        <w:rPr>
          <w:rFonts w:ascii="Arial" w:hAnsi="Arial" w:cs="Arial"/>
          <w:shd w:val="clear" w:color="auto" w:fill="FFFFFF"/>
        </w:rPr>
        <w:t>Licensor</w:t>
      </w:r>
      <w:r w:rsidR="000A3C43" w:rsidRPr="00F80E1A">
        <w:rPr>
          <w:rFonts w:ascii="Arial" w:hAnsi="Arial" w:cs="Arial"/>
          <w:shd w:val="clear" w:color="auto" w:fill="FFFFFF"/>
        </w:rPr>
        <w:t xml:space="preserve"> will provide </w:t>
      </w:r>
      <w:r w:rsidR="00B87B63">
        <w:rPr>
          <w:rFonts w:ascii="Arial" w:hAnsi="Arial" w:cs="Arial"/>
          <w:shd w:val="clear" w:color="auto" w:fill="FFFFFF"/>
        </w:rPr>
        <w:t>Licensee</w:t>
      </w:r>
      <w:r w:rsidR="000A3C43" w:rsidRPr="00F80E1A">
        <w:rPr>
          <w:rFonts w:ascii="Arial" w:hAnsi="Arial" w:cs="Arial"/>
          <w:shd w:val="clear" w:color="auto" w:fill="FFFFFF"/>
        </w:rPr>
        <w:t xml:space="preserve"> with a fully completed Accessibility Statement and Conformance and Remediation forms. The </w:t>
      </w:r>
      <w:r w:rsidR="00E4712F" w:rsidRPr="00F80E1A">
        <w:rPr>
          <w:rFonts w:ascii="Arial" w:hAnsi="Arial" w:cs="Arial"/>
          <w:shd w:val="clear" w:color="auto" w:fill="FFFFFF"/>
        </w:rPr>
        <w:t>Licensor</w:t>
      </w:r>
      <w:r w:rsidR="000A3C43" w:rsidRPr="00F80E1A">
        <w:rPr>
          <w:rFonts w:ascii="Arial" w:hAnsi="Arial" w:cs="Arial"/>
          <w:shd w:val="clear" w:color="auto" w:fill="FFFFFF"/>
        </w:rPr>
        <w:t xml:space="preserve"> shall indemnify and hold the </w:t>
      </w:r>
      <w:r w:rsidR="00B87B63">
        <w:rPr>
          <w:rFonts w:ascii="Arial" w:hAnsi="Arial" w:cs="Arial"/>
          <w:shd w:val="clear" w:color="auto" w:fill="FFFFFF"/>
        </w:rPr>
        <w:t>Licensee</w:t>
      </w:r>
      <w:r w:rsidR="000A3C43" w:rsidRPr="00F80E1A">
        <w:rPr>
          <w:rFonts w:ascii="Arial" w:hAnsi="Arial" w:cs="Arial"/>
          <w:shd w:val="clear" w:color="auto" w:fill="FFFFFF"/>
        </w:rPr>
        <w:t xml:space="preserve"> harmless in the event of claims arising from inaccessibility related to the </w:t>
      </w:r>
      <w:r w:rsidR="00E4712F" w:rsidRPr="00F80E1A">
        <w:rPr>
          <w:rFonts w:ascii="Arial" w:hAnsi="Arial" w:cs="Arial"/>
          <w:shd w:val="clear" w:color="auto" w:fill="FFFFFF"/>
        </w:rPr>
        <w:t>Licensor</w:t>
      </w:r>
      <w:r w:rsidR="000A3C43" w:rsidRPr="00F80E1A">
        <w:rPr>
          <w:rFonts w:ascii="Arial" w:hAnsi="Arial" w:cs="Arial"/>
          <w:shd w:val="clear" w:color="auto" w:fill="FFFFFF"/>
        </w:rPr>
        <w:t>’s products/services.</w:t>
      </w:r>
      <w:r w:rsidR="000A3C43" w:rsidRPr="00F80E1A">
        <w:rPr>
          <w:rFonts w:ascii="Arial" w:hAnsi="Arial" w:cs="Arial"/>
          <w:shd w:val="clear" w:color="auto" w:fill="FFFFFF"/>
        </w:rPr>
        <w:br/>
      </w:r>
    </w:p>
    <w:p w:rsidR="00E5109E" w:rsidRPr="00E5109E" w:rsidRDefault="00B86357" w:rsidP="00E5109E">
      <w:pPr>
        <w:pStyle w:val="ListParagraph"/>
        <w:numPr>
          <w:ilvl w:val="0"/>
          <w:numId w:val="32"/>
        </w:numPr>
        <w:ind w:right="432" w:hanging="720"/>
        <w:rPr>
          <w:rFonts w:ascii="Arial" w:eastAsia="Arial Unicode MS" w:hAnsi="Arial" w:cs="Arial"/>
          <w:i/>
        </w:rPr>
      </w:pPr>
      <w:r w:rsidRPr="00F80E1A">
        <w:rPr>
          <w:rFonts w:ascii="Arial" w:hAnsi="Arial" w:cs="Arial"/>
        </w:rPr>
        <w:t>Click</w:t>
      </w:r>
      <w:r w:rsidR="00273771" w:rsidRPr="00F80E1A">
        <w:rPr>
          <w:rFonts w:ascii="Arial" w:hAnsi="Arial" w:cs="Arial"/>
        </w:rPr>
        <w:t xml:space="preserve"> </w:t>
      </w:r>
      <w:r w:rsidRPr="00F80E1A">
        <w:rPr>
          <w:rFonts w:ascii="Arial" w:hAnsi="Arial" w:cs="Arial"/>
        </w:rPr>
        <w:t xml:space="preserve">Agreements.  The </w:t>
      </w:r>
      <w:r w:rsidR="00E4712F" w:rsidRPr="00F80E1A">
        <w:rPr>
          <w:rFonts w:ascii="Arial" w:hAnsi="Arial" w:cs="Arial"/>
        </w:rPr>
        <w:t>Licensor</w:t>
      </w:r>
      <w:r w:rsidR="0064313A" w:rsidRPr="00F80E1A">
        <w:rPr>
          <w:rFonts w:ascii="Arial" w:hAnsi="Arial" w:cs="Arial"/>
        </w:rPr>
        <w:t xml:space="preserve"> </w:t>
      </w:r>
      <w:r w:rsidRPr="00F80E1A">
        <w:rPr>
          <w:rFonts w:ascii="Arial" w:hAnsi="Arial" w:cs="Arial"/>
        </w:rPr>
        <w:t xml:space="preserve">agrees that click-wrap or click -through agreements shall not be binding upon the </w:t>
      </w:r>
      <w:r w:rsidR="00B87B63">
        <w:rPr>
          <w:rFonts w:ascii="Arial" w:hAnsi="Arial" w:cs="Arial"/>
        </w:rPr>
        <w:t>Licensee</w:t>
      </w:r>
      <w:r w:rsidRPr="00F80E1A">
        <w:rPr>
          <w:rFonts w:ascii="Arial" w:hAnsi="Arial" w:cs="Arial"/>
        </w:rPr>
        <w:t xml:space="preserve">.  No employee has the actual or apparent authority to enter into click-wrap or click -through agreements on behalf of the </w:t>
      </w:r>
      <w:r w:rsidR="00B87B63">
        <w:rPr>
          <w:rFonts w:ascii="Arial" w:hAnsi="Arial" w:cs="Arial"/>
        </w:rPr>
        <w:t>Licensee</w:t>
      </w:r>
      <w:r w:rsidRPr="00F80E1A">
        <w:rPr>
          <w:rFonts w:ascii="Arial" w:hAnsi="Arial" w:cs="Arial"/>
        </w:rPr>
        <w:t xml:space="preserve"> without the approval of the </w:t>
      </w:r>
      <w:r w:rsidR="00B87B63">
        <w:rPr>
          <w:rFonts w:ascii="Arial" w:hAnsi="Arial" w:cs="Arial"/>
        </w:rPr>
        <w:t>Licensee</w:t>
      </w:r>
      <w:r w:rsidRPr="00F80E1A">
        <w:rPr>
          <w:rFonts w:ascii="Arial" w:hAnsi="Arial" w:cs="Arial"/>
        </w:rPr>
        <w:t xml:space="preserve">’s Procurement and/or Contracts Office.  No employee has the authority to modify, amend, or supplement this Agreement through a click-wrap or click -through agreement.  This Agreement can only be modified, amended, or supplemented under these terms through a written amendment in accordance with the </w:t>
      </w:r>
      <w:r w:rsidR="00B87B63">
        <w:rPr>
          <w:rFonts w:ascii="Arial" w:hAnsi="Arial" w:cs="Arial"/>
        </w:rPr>
        <w:t>Licensee</w:t>
      </w:r>
      <w:r w:rsidRPr="00F80E1A">
        <w:rPr>
          <w:rFonts w:ascii="Arial" w:hAnsi="Arial" w:cs="Arial"/>
        </w:rPr>
        <w:t>’s procedures, policies, and guidelines.</w:t>
      </w:r>
      <w:r w:rsidR="00E5109E">
        <w:rPr>
          <w:rFonts w:ascii="Arial" w:hAnsi="Arial" w:cs="Arial"/>
        </w:rPr>
        <w:br/>
      </w:r>
    </w:p>
    <w:p w:rsidR="00E5109E" w:rsidRPr="00E5109E" w:rsidRDefault="00E5109E" w:rsidP="00E5109E">
      <w:pPr>
        <w:pStyle w:val="ListParagraph"/>
        <w:numPr>
          <w:ilvl w:val="0"/>
          <w:numId w:val="32"/>
        </w:numPr>
        <w:ind w:right="432" w:hanging="720"/>
        <w:rPr>
          <w:rFonts w:ascii="Arial" w:eastAsia="Arial Unicode MS" w:hAnsi="Arial" w:cs="Arial"/>
          <w:i/>
        </w:rPr>
      </w:pPr>
      <w:r w:rsidRPr="00E5109E">
        <w:rPr>
          <w:rFonts w:ascii="Arial" w:eastAsiaTheme="minorEastAsia" w:hAnsi="Arial" w:cs="Arial"/>
        </w:rPr>
        <w:t>No person or entity, other than the Licensee and Licensor and their successors and permitted assigns has any rights, remedies, claims, benefits, or powers under this agreement, and this agreement will not be construed or interpreted to confer any rights, remedies, claims, benefits, or powers upon any third party.  There are no third-party beneficiaries of this agreement.</w:t>
      </w:r>
    </w:p>
    <w:p w:rsidR="0032183D" w:rsidRPr="0032183D" w:rsidRDefault="0032183D" w:rsidP="00E5109E">
      <w:pPr>
        <w:pStyle w:val="ListParagraph"/>
        <w:ind w:right="432"/>
        <w:rPr>
          <w:rFonts w:ascii="Arial" w:eastAsia="Arial Unicode MS" w:hAnsi="Arial" w:cs="Arial"/>
          <w:i/>
        </w:rPr>
      </w:pPr>
    </w:p>
    <w:p w:rsidR="00CB0A29" w:rsidRPr="0032183D" w:rsidRDefault="00CB0A29" w:rsidP="0032183D">
      <w:pPr>
        <w:pStyle w:val="ListParagraph"/>
        <w:numPr>
          <w:ilvl w:val="0"/>
          <w:numId w:val="32"/>
        </w:numPr>
        <w:ind w:right="432" w:hanging="720"/>
        <w:rPr>
          <w:rFonts w:ascii="Arial" w:eastAsia="Arial Unicode MS" w:hAnsi="Arial" w:cs="Arial"/>
          <w:i/>
        </w:rPr>
      </w:pPr>
      <w:r w:rsidRPr="0032183D">
        <w:rPr>
          <w:rFonts w:ascii="Arial" w:hAnsi="Arial" w:cs="Arial"/>
          <w:u w:val="single"/>
        </w:rPr>
        <w:t>Data Privacy and Security</w:t>
      </w:r>
      <w:r w:rsidRPr="0032183D">
        <w:rPr>
          <w:rFonts w:ascii="Arial" w:hAnsi="Arial" w:cs="Arial"/>
        </w:rPr>
        <w:t xml:space="preserve">.  </w:t>
      </w:r>
      <w:r w:rsidRPr="0032183D">
        <w:rPr>
          <w:rFonts w:ascii="Arial" w:hAnsi="Arial" w:cs="Arial"/>
          <w:color w:val="0E0E0E"/>
        </w:rPr>
        <w:t>Contractor acknowledges that in the course of providing services under this Agreement, Contractor may receive information or be granted access to restricted University information including, but not limited to, personally-identifiable information, student records, protected health information or individual financial information (collectively, Protected Information) of the students, employees, customers and/or donors of the University.</w:t>
      </w:r>
      <w:r w:rsidRPr="0032183D">
        <w:rPr>
          <w:rFonts w:ascii="Arial" w:hAnsi="Arial" w:cs="Arial"/>
        </w:rPr>
        <w:br/>
      </w:r>
      <w:r w:rsidRPr="0032183D">
        <w:rPr>
          <w:rFonts w:ascii="Arial" w:hAnsi="Arial" w:cs="Arial"/>
        </w:rPr>
        <w:br/>
      </w:r>
      <w:r w:rsidRPr="0032183D">
        <w:rPr>
          <w:rFonts w:ascii="Arial" w:hAnsi="Arial" w:cs="Arial"/>
          <w:color w:val="0E0E0E"/>
        </w:rPr>
        <w:lastRenderedPageBreak/>
        <w:t>Protected Information can include any information that (i) identifies or can be used to identify an individual (including, without limitation, names, signatures, addresses, telephone numbers, e-mail addresses, images and other unique identifiers); or (ii) can be used to authenticate an individual (including, without limitation, employee identification numbers, government-issued identification numbers, passwords or PINs, financial account numbers, credit report information, biometric or health data, answers to security questions and other personal identifiers.</w:t>
      </w:r>
    </w:p>
    <w:p w:rsidR="00CB0A29" w:rsidRPr="0032183D" w:rsidRDefault="00CB0A29" w:rsidP="00CB0A29">
      <w:pPr>
        <w:pStyle w:val="ListParagraph"/>
        <w:spacing w:after="420"/>
        <w:rPr>
          <w:rFonts w:ascii="Arial" w:hAnsi="Arial" w:cs="Arial"/>
        </w:rPr>
      </w:pPr>
    </w:p>
    <w:p w:rsidR="0032183D" w:rsidRDefault="00CB0A29" w:rsidP="00CB0A29">
      <w:pPr>
        <w:pStyle w:val="ListParagraph"/>
        <w:spacing w:after="420"/>
        <w:rPr>
          <w:rFonts w:ascii="Arial" w:hAnsi="Arial" w:cs="Arial"/>
        </w:rPr>
      </w:pPr>
      <w:r w:rsidRPr="0032183D">
        <w:rPr>
          <w:rFonts w:ascii="Arial" w:hAnsi="Arial" w:cs="Arial"/>
          <w:color w:val="0E0E0E"/>
        </w:rPr>
        <w:t xml:space="preserve">Contractor represents and warrants that its collection, access, use, storage, disposal and disclosure of University Protected Information complies with all applicable federal and state legal and regulatory requirements including, but not limited to, the Family Educational Rights and Privacy Act ("FERPA") of 1974 (20 U.S.C. § 1232g; 34 CFR Part 99), the Gramm-Leach-Bliley Act ("GLBA") (15 U.S.C §§ 6801(b) and 6805(b)(2)), the Federal Trade Commission Safeguards Rule (16 CFR § 314), the Health Information Portability and Accountability Act ("HIPAA") (45 CFR Parts 160 and 164), Payment Card Industries Data Security Standard (PCI-DSS), Tennessee </w:t>
      </w:r>
      <w:r w:rsidRPr="0032183D">
        <w:rPr>
          <w:rFonts w:ascii="Arial" w:hAnsi="Arial" w:cs="Arial"/>
          <w:color w:val="0E0E0E"/>
        </w:rPr>
        <w:tab/>
        <w:t>Data Breach Law (Tenn. Code Ann. § 47–18–2107).</w:t>
      </w:r>
    </w:p>
    <w:p w:rsidR="0032183D" w:rsidRDefault="0032183D" w:rsidP="00CB0A29">
      <w:pPr>
        <w:pStyle w:val="ListParagraph"/>
        <w:spacing w:after="420"/>
        <w:rPr>
          <w:rFonts w:ascii="Arial" w:hAnsi="Arial" w:cs="Arial"/>
        </w:rPr>
      </w:pPr>
    </w:p>
    <w:p w:rsidR="00CB0A29" w:rsidRPr="0032183D" w:rsidRDefault="00CB0A29" w:rsidP="00CB0A29">
      <w:pPr>
        <w:pStyle w:val="ListParagraph"/>
        <w:spacing w:after="420"/>
        <w:rPr>
          <w:rFonts w:ascii="Arial" w:hAnsi="Arial" w:cs="Arial"/>
        </w:rPr>
      </w:pPr>
      <w:r w:rsidRPr="0032183D">
        <w:rPr>
          <w:rFonts w:ascii="Arial" w:hAnsi="Arial" w:cs="Arial"/>
          <w:color w:val="0E0E0E"/>
        </w:rPr>
        <w:t>Contractor agrees that any University Protected Information provided under the Agreement shall be used only and exclusively to support the service and service execution and not for any other purpose, unless such other use is subsequently specifically agreed to in writing by both parties. Contractor further agrees that it will take all reasonable steps to ensure that its employees or subcontractors who have access to University Protected Information shall not copy, disclose or transmit any of the Protected Information to any third party except as necessary to perform the services under this Agreement.</w:t>
      </w:r>
    </w:p>
    <w:p w:rsidR="00CB0A29" w:rsidRPr="0032183D" w:rsidRDefault="00CB0A29" w:rsidP="00CB0A29">
      <w:pPr>
        <w:pStyle w:val="ListParagraph"/>
        <w:spacing w:after="420"/>
        <w:rPr>
          <w:rFonts w:ascii="Arial" w:hAnsi="Arial" w:cs="Arial"/>
          <w:color w:val="0E0E0E"/>
        </w:rPr>
      </w:pPr>
    </w:p>
    <w:p w:rsidR="00CB0A29" w:rsidRPr="0032183D" w:rsidRDefault="00CB0A29" w:rsidP="00CB0A29">
      <w:pPr>
        <w:pStyle w:val="ListParagraph"/>
        <w:spacing w:after="420"/>
        <w:rPr>
          <w:rFonts w:ascii="Arial" w:hAnsi="Arial" w:cs="Arial"/>
        </w:rPr>
      </w:pPr>
      <w:r w:rsidRPr="0032183D">
        <w:rPr>
          <w:rFonts w:ascii="Arial" w:hAnsi="Arial" w:cs="Arial"/>
          <w:color w:val="0E0E0E"/>
        </w:rPr>
        <w:t>Contractor agrees that it will protect the University Protected Information it receives according to commercially acceptable standards and no less rigorously than it protects its own confidential information. Specifically, the Contractor shall implement, maintain, and use appropriate</w:t>
      </w:r>
      <w:r w:rsidR="0032183D">
        <w:rPr>
          <w:rFonts w:ascii="Arial" w:hAnsi="Arial" w:cs="Arial"/>
          <w:color w:val="0E0E0E"/>
        </w:rPr>
        <w:t xml:space="preserve"> </w:t>
      </w:r>
      <w:r w:rsidRPr="0032183D">
        <w:rPr>
          <w:rFonts w:ascii="Arial" w:hAnsi="Arial" w:cs="Arial"/>
          <w:color w:val="0E0E0E"/>
        </w:rPr>
        <w:t>administrative, technical, and physical security measures, which may include but not be limited to</w:t>
      </w:r>
      <w:r w:rsidR="0032183D">
        <w:rPr>
          <w:rFonts w:ascii="Arial" w:hAnsi="Arial" w:cs="Arial"/>
          <w:color w:val="0E0E0E"/>
        </w:rPr>
        <w:t xml:space="preserve"> </w:t>
      </w:r>
      <w:r w:rsidRPr="0032183D">
        <w:rPr>
          <w:rFonts w:ascii="Arial" w:hAnsi="Arial" w:cs="Arial"/>
          <w:color w:val="0E0E0E"/>
        </w:rPr>
        <w:t>encryption techniques, to preserve the confidentially, integrity, and availability of all electronically managed Protected Information. Contractor shall ensure that such security measures are regularly reviewed and revised to address evolving threats and vulnerabilities.</w:t>
      </w:r>
      <w:r w:rsidRPr="0032183D">
        <w:rPr>
          <w:rFonts w:ascii="Arial" w:hAnsi="Arial" w:cs="Arial"/>
        </w:rPr>
        <w:br/>
      </w:r>
      <w:r w:rsidRPr="0032183D">
        <w:rPr>
          <w:rFonts w:ascii="Arial" w:hAnsi="Arial" w:cs="Arial"/>
        </w:rPr>
        <w:br/>
      </w:r>
      <w:r w:rsidRPr="0032183D">
        <w:rPr>
          <w:rFonts w:ascii="Arial" w:hAnsi="Arial" w:cs="Arial"/>
          <w:color w:val="0E0E0E"/>
        </w:rPr>
        <w:t xml:space="preserve">Contractor agrees that any and all University Protected Information will be stored, processed, and maintained solely on designated target servers and that no University Protected Information at </w:t>
      </w:r>
      <w:r w:rsidRPr="0032183D">
        <w:rPr>
          <w:rFonts w:ascii="Arial" w:hAnsi="Arial" w:cs="Arial"/>
          <w:color w:val="0E0E0E"/>
        </w:rPr>
        <w:tab/>
        <w:t>any time will be processed on or transferred to any portable or laptop computing device or any portable storage medium, unless that storage medium is in use as part of the Contractor’s designated backup and recovery processes.</w:t>
      </w:r>
      <w:r w:rsidRPr="0032183D">
        <w:rPr>
          <w:rFonts w:ascii="Arial" w:hAnsi="Arial" w:cs="Arial"/>
        </w:rPr>
        <w:br/>
      </w:r>
      <w:r w:rsidRPr="0032183D">
        <w:rPr>
          <w:rFonts w:ascii="Arial" w:hAnsi="Arial" w:cs="Arial"/>
        </w:rPr>
        <w:br/>
      </w:r>
      <w:r w:rsidRPr="0032183D">
        <w:rPr>
          <w:rFonts w:ascii="Arial" w:hAnsi="Arial" w:cs="Arial"/>
          <w:color w:val="0E0E0E"/>
        </w:rPr>
        <w:t>Contractor agrees that any and all electronic transmission or exchange of University Protected Information shall be encrypted during transport. Any transmission, transport or storage of University Protected Information to data centers outside of the United States is prohibited without prior written authorization from the University.</w:t>
      </w:r>
      <w:r w:rsidRPr="0032183D">
        <w:rPr>
          <w:rFonts w:ascii="Arial" w:hAnsi="Arial" w:cs="Arial"/>
        </w:rPr>
        <w:br/>
      </w:r>
      <w:r w:rsidRPr="0032183D">
        <w:rPr>
          <w:rFonts w:ascii="Arial" w:hAnsi="Arial" w:cs="Arial"/>
        </w:rPr>
        <w:br/>
      </w:r>
      <w:r w:rsidRPr="0032183D">
        <w:rPr>
          <w:rFonts w:ascii="Arial" w:hAnsi="Arial" w:cs="Arial"/>
          <w:color w:val="0E0E0E"/>
        </w:rPr>
        <w:t xml:space="preserve">Contractor shall implement an Information Security Program throughout the term of this </w:t>
      </w:r>
      <w:r w:rsidRPr="0032183D">
        <w:rPr>
          <w:rFonts w:ascii="Arial" w:hAnsi="Arial" w:cs="Arial"/>
          <w:color w:val="0E0E0E"/>
        </w:rPr>
        <w:tab/>
        <w:t xml:space="preserve">Agreement as required by 16 CFR § 314, for all University Protected Information obtained by or </w:t>
      </w:r>
      <w:r w:rsidRPr="0032183D">
        <w:rPr>
          <w:rFonts w:ascii="Arial" w:hAnsi="Arial" w:cs="Arial"/>
          <w:color w:val="0E0E0E"/>
        </w:rPr>
        <w:tab/>
        <w:t xml:space="preserve">provided to Contractor pursuant to this Agreement, and provide details of said program upon </w:t>
      </w:r>
      <w:r w:rsidRPr="0032183D">
        <w:rPr>
          <w:rFonts w:ascii="Arial" w:hAnsi="Arial" w:cs="Arial"/>
          <w:color w:val="0E0E0E"/>
        </w:rPr>
        <w:tab/>
        <w:t>University request.</w:t>
      </w:r>
      <w:r w:rsidRPr="0032183D">
        <w:rPr>
          <w:rFonts w:ascii="Arial" w:hAnsi="Arial" w:cs="Arial"/>
        </w:rPr>
        <w:br/>
      </w:r>
      <w:r w:rsidRPr="0032183D">
        <w:rPr>
          <w:rFonts w:ascii="Arial" w:hAnsi="Arial" w:cs="Arial"/>
        </w:rPr>
        <w:br/>
      </w:r>
      <w:r w:rsidRPr="0032183D">
        <w:rPr>
          <w:rFonts w:ascii="Arial" w:hAnsi="Arial" w:cs="Arial"/>
          <w:color w:val="0E0E0E"/>
        </w:rPr>
        <w:t xml:space="preserve">Contractor, upon request of the University, will provide the University with the Contractor’s most </w:t>
      </w:r>
      <w:r w:rsidRPr="0032183D">
        <w:rPr>
          <w:rFonts w:ascii="Arial" w:hAnsi="Arial" w:cs="Arial"/>
          <w:color w:val="0E0E0E"/>
        </w:rPr>
        <w:tab/>
        <w:t>current SOC 2 report, or any other comparable information security assessment report for Contractor’s operations or the operations of any of the Contractor’s third party providers.</w:t>
      </w:r>
    </w:p>
    <w:p w:rsidR="00CB0A29" w:rsidRPr="0032183D" w:rsidRDefault="00CB0A29" w:rsidP="00CB0A29">
      <w:pPr>
        <w:pStyle w:val="ListParagraph"/>
        <w:spacing w:after="420"/>
        <w:rPr>
          <w:rFonts w:ascii="Arial" w:hAnsi="Arial" w:cs="Arial"/>
          <w:color w:val="0E0E0E"/>
        </w:rPr>
      </w:pPr>
    </w:p>
    <w:p w:rsidR="00CB0A29" w:rsidRPr="0032183D" w:rsidRDefault="00CB0A29" w:rsidP="00CB0A29">
      <w:pPr>
        <w:pStyle w:val="ListParagraph"/>
        <w:spacing w:after="420"/>
        <w:rPr>
          <w:rFonts w:ascii="Arial" w:hAnsi="Arial" w:cs="Arial"/>
        </w:rPr>
      </w:pPr>
      <w:r w:rsidRPr="0032183D">
        <w:rPr>
          <w:rFonts w:ascii="Arial" w:hAnsi="Arial" w:cs="Arial"/>
          <w:color w:val="0E0E0E"/>
        </w:rPr>
        <w:t>For the purposes of this Agreement, a Security Incident shall be defined as any reasonably suspected unauthorized access to any system, server or database, or any other unauthorized access, acquisition, use, or disclosure of Protected Information occurring on systems under Contractor’s control.</w:t>
      </w:r>
      <w:r w:rsidRPr="0032183D">
        <w:rPr>
          <w:rFonts w:ascii="Arial" w:hAnsi="Arial" w:cs="Arial"/>
        </w:rPr>
        <w:br/>
      </w:r>
      <w:r w:rsidRPr="0032183D">
        <w:rPr>
          <w:rFonts w:ascii="Arial" w:hAnsi="Arial" w:cs="Arial"/>
        </w:rPr>
        <w:br/>
      </w:r>
      <w:r w:rsidRPr="0032183D">
        <w:rPr>
          <w:rFonts w:ascii="Arial" w:hAnsi="Arial" w:cs="Arial"/>
          <w:color w:val="0E0E0E"/>
        </w:rPr>
        <w:t>In the event that a Security Incident occurs, Contractor shall:</w:t>
      </w:r>
      <w:r w:rsidR="0032183D">
        <w:rPr>
          <w:rFonts w:ascii="Arial" w:hAnsi="Arial" w:cs="Arial"/>
          <w:color w:val="0E0E0E"/>
        </w:rPr>
        <w:br/>
      </w:r>
    </w:p>
    <w:p w:rsidR="00CB0A29" w:rsidRPr="0032183D" w:rsidRDefault="00CB0A29" w:rsidP="0032183D">
      <w:pPr>
        <w:pStyle w:val="ListParagraph"/>
        <w:ind w:left="1440" w:hanging="720"/>
        <w:rPr>
          <w:rFonts w:ascii="Arial" w:hAnsi="Arial" w:cs="Arial"/>
        </w:rPr>
      </w:pPr>
      <w:r w:rsidRPr="0032183D">
        <w:rPr>
          <w:rFonts w:ascii="Arial" w:hAnsi="Arial" w:cs="Arial"/>
          <w:color w:val="0E0E0E"/>
        </w:rPr>
        <w:t>a.</w:t>
      </w:r>
      <w:r w:rsidRPr="0032183D">
        <w:rPr>
          <w:rFonts w:ascii="Arial" w:hAnsi="Arial" w:cs="Arial"/>
          <w:color w:val="0E0E0E"/>
        </w:rPr>
        <w:tab/>
        <w:t xml:space="preserve">provide the University with the name and contact information for an employee of </w:t>
      </w:r>
      <w:r w:rsidRPr="0032183D">
        <w:rPr>
          <w:rFonts w:ascii="Arial" w:hAnsi="Arial" w:cs="Arial"/>
          <w:color w:val="0E0E0E"/>
        </w:rPr>
        <w:tab/>
        <w:t xml:space="preserve">Contractor who shall serve as the University’s primary security contact and shall be </w:t>
      </w:r>
      <w:r w:rsidRPr="0032183D">
        <w:rPr>
          <w:rFonts w:ascii="Arial" w:hAnsi="Arial" w:cs="Arial"/>
          <w:color w:val="0E0E0E"/>
        </w:rPr>
        <w:tab/>
        <w:t>available to assist the University twenty-four (24) hours per day, seven (7) days per week as a contact in resolving obligations associated with a Security Incident;</w:t>
      </w:r>
      <w:r w:rsidR="0032183D">
        <w:rPr>
          <w:rFonts w:ascii="Arial" w:hAnsi="Arial" w:cs="Arial"/>
          <w:color w:val="0E0E0E"/>
        </w:rPr>
        <w:br/>
      </w:r>
    </w:p>
    <w:p w:rsidR="00CB0A29" w:rsidRPr="0032183D" w:rsidRDefault="00CB0A29" w:rsidP="0032183D">
      <w:pPr>
        <w:pStyle w:val="ListParagraph"/>
        <w:ind w:left="1440" w:hanging="720"/>
        <w:rPr>
          <w:rFonts w:ascii="Arial" w:hAnsi="Arial" w:cs="Arial"/>
        </w:rPr>
      </w:pPr>
      <w:r w:rsidRPr="0032183D">
        <w:rPr>
          <w:rFonts w:ascii="Arial" w:hAnsi="Arial" w:cs="Arial"/>
          <w:color w:val="0E0E0E"/>
        </w:rPr>
        <w:t>b.</w:t>
      </w:r>
      <w:r w:rsidRPr="0032183D">
        <w:rPr>
          <w:rFonts w:ascii="Arial" w:hAnsi="Arial" w:cs="Arial"/>
          <w:color w:val="0E0E0E"/>
        </w:rPr>
        <w:tab/>
        <w:t xml:space="preserve">notify the University of a Security Incident as soon as practicable, but no later than </w:t>
      </w:r>
      <w:r w:rsidRPr="0032183D">
        <w:rPr>
          <w:rFonts w:ascii="Arial" w:hAnsi="Arial" w:cs="Arial"/>
          <w:color w:val="0E0E0E"/>
        </w:rPr>
        <w:tab/>
        <w:t xml:space="preserve">twenty-four (24) hours after Contractor becomes aware of it, except where disclosure is </w:t>
      </w:r>
      <w:r w:rsidRPr="0032183D">
        <w:rPr>
          <w:rFonts w:ascii="Arial" w:hAnsi="Arial" w:cs="Arial"/>
          <w:color w:val="0E0E0E"/>
        </w:rPr>
        <w:tab/>
        <w:t>prohibited by law; and</w:t>
      </w:r>
      <w:r w:rsidR="0032183D">
        <w:rPr>
          <w:rFonts w:ascii="Arial" w:hAnsi="Arial" w:cs="Arial"/>
          <w:color w:val="0E0E0E"/>
        </w:rPr>
        <w:br/>
      </w:r>
    </w:p>
    <w:p w:rsidR="00CB0A29" w:rsidRPr="0032183D" w:rsidRDefault="00CB0A29" w:rsidP="0032183D">
      <w:pPr>
        <w:pStyle w:val="ListParagraph"/>
        <w:ind w:left="1440" w:hanging="720"/>
        <w:rPr>
          <w:rFonts w:ascii="Arial" w:hAnsi="Arial" w:cs="Arial"/>
        </w:rPr>
      </w:pPr>
      <w:r w:rsidRPr="0032183D">
        <w:rPr>
          <w:rFonts w:ascii="Arial" w:hAnsi="Arial" w:cs="Arial"/>
          <w:color w:val="0E0E0E"/>
        </w:rPr>
        <w:t>c.</w:t>
      </w:r>
      <w:r w:rsidRPr="0032183D">
        <w:rPr>
          <w:rFonts w:ascii="Arial" w:hAnsi="Arial" w:cs="Arial"/>
          <w:color w:val="0E0E0E"/>
        </w:rPr>
        <w:tab/>
        <w:t>Notify the University Chief Information Officer of any such Security Incident by telephone at the following number: 931-221-7</w:t>
      </w:r>
      <w:r w:rsidR="00797233">
        <w:rPr>
          <w:rFonts w:ascii="Arial" w:hAnsi="Arial" w:cs="Arial"/>
          <w:color w:val="0E0E0E"/>
        </w:rPr>
        <w:t>113</w:t>
      </w:r>
      <w:r w:rsidRPr="0032183D">
        <w:rPr>
          <w:rFonts w:ascii="Arial" w:hAnsi="Arial" w:cs="Arial"/>
          <w:color w:val="0E0E0E"/>
        </w:rPr>
        <w:t xml:space="preserve"> and via e-mail at </w:t>
      </w:r>
      <w:hyperlink r:id="rId11" w:history="1">
        <w:r w:rsidRPr="0032183D">
          <w:rPr>
            <w:rStyle w:val="Hyperlink"/>
            <w:rFonts w:ascii="Arial" w:hAnsi="Arial" w:cs="Arial"/>
          </w:rPr>
          <w:t>taylors@apsu.edu</w:t>
        </w:r>
      </w:hyperlink>
      <w:r w:rsidRPr="0032183D">
        <w:rPr>
          <w:rFonts w:ascii="Arial" w:hAnsi="Arial" w:cs="Arial"/>
        </w:rPr>
        <w:t xml:space="preserve">; </w:t>
      </w:r>
      <w:r w:rsidRPr="0032183D">
        <w:rPr>
          <w:rFonts w:ascii="Arial" w:hAnsi="Arial" w:cs="Arial"/>
          <w:color w:val="0E0E0E"/>
        </w:rPr>
        <w:t xml:space="preserve">with a copy by read receipt email to the University IT Security Office at </w:t>
      </w:r>
      <w:hyperlink r:id="rId12" w:history="1">
        <w:r w:rsidRPr="0032183D">
          <w:rPr>
            <w:rStyle w:val="Hyperlink"/>
            <w:rFonts w:ascii="Arial" w:hAnsi="Arial" w:cs="Arial"/>
          </w:rPr>
          <w:t>apitsecurity@apsu.edu</w:t>
        </w:r>
      </w:hyperlink>
      <w:r w:rsidRPr="0032183D">
        <w:rPr>
          <w:rFonts w:ascii="Arial" w:hAnsi="Arial" w:cs="Arial"/>
        </w:rPr>
        <w:t xml:space="preserve">; </w:t>
      </w:r>
      <w:r w:rsidRPr="0032183D">
        <w:rPr>
          <w:rFonts w:ascii="Arial" w:hAnsi="Arial" w:cs="Arial"/>
          <w:color w:val="0E0E0E"/>
        </w:rPr>
        <w:t>and with a copy by read receipt e-mail to Contractor’s primary business contact at the University.</w:t>
      </w:r>
    </w:p>
    <w:p w:rsidR="00CB0A29" w:rsidRPr="0032183D" w:rsidRDefault="00CB0A29" w:rsidP="00CB0A29">
      <w:pPr>
        <w:pStyle w:val="ListParagraph"/>
        <w:rPr>
          <w:rFonts w:ascii="Arial" w:hAnsi="Arial" w:cs="Arial"/>
        </w:rPr>
      </w:pPr>
    </w:p>
    <w:p w:rsidR="00CB0A29" w:rsidRPr="0032183D" w:rsidRDefault="00CB0A29" w:rsidP="0032183D">
      <w:pPr>
        <w:pStyle w:val="ListParagraph"/>
        <w:spacing w:after="450"/>
        <w:rPr>
          <w:rFonts w:ascii="Arial" w:hAnsi="Arial" w:cs="Arial"/>
          <w:color w:val="0E0E0E"/>
        </w:rPr>
      </w:pPr>
      <w:r w:rsidRPr="0032183D">
        <w:rPr>
          <w:rFonts w:ascii="Arial" w:hAnsi="Arial" w:cs="Arial"/>
          <w:color w:val="0E0E0E"/>
        </w:rPr>
        <w:t>Immediately following Contractor’s notification to the University of a Security Incident, the parties shall coordinate to investigate the Security Incident in accordance with the Contractor’s standard policies and procedures.</w:t>
      </w:r>
      <w:r w:rsidRPr="0032183D">
        <w:rPr>
          <w:rFonts w:ascii="Arial" w:hAnsi="Arial" w:cs="Arial"/>
        </w:rPr>
        <w:br/>
      </w:r>
      <w:r w:rsidRPr="0032183D">
        <w:rPr>
          <w:rFonts w:ascii="Arial" w:hAnsi="Arial" w:cs="Arial"/>
        </w:rPr>
        <w:br/>
      </w:r>
      <w:r w:rsidRPr="0032183D">
        <w:rPr>
          <w:rFonts w:ascii="Arial" w:hAnsi="Arial" w:cs="Arial"/>
          <w:color w:val="0E0E0E"/>
        </w:rPr>
        <w:t>Contractor shall use best efforts to immediately mitigate, resolve any Security Incident, at the Contractor’s expense and in accordance with applicable privacy rights, laws, regulations and standards. Contractor shall use best efforts to promptly prevent any further recurrence of any such Security Incident.</w:t>
      </w:r>
      <w:r w:rsidRPr="0032183D">
        <w:rPr>
          <w:rFonts w:ascii="Arial" w:hAnsi="Arial" w:cs="Arial"/>
        </w:rPr>
        <w:br/>
      </w:r>
      <w:r w:rsidRPr="0032183D">
        <w:rPr>
          <w:rFonts w:ascii="Arial" w:hAnsi="Arial" w:cs="Arial"/>
        </w:rPr>
        <w:br/>
      </w:r>
      <w:r w:rsidRPr="0032183D">
        <w:rPr>
          <w:rFonts w:ascii="Arial" w:hAnsi="Arial" w:cs="Arial"/>
          <w:color w:val="0E0E0E"/>
        </w:rPr>
        <w:t>Contractor shall reimburse the University for actual costs incurred by the University in responding to and mitigating damages caused by any Security Incident, including all costs of notice and or/remediation.</w:t>
      </w:r>
    </w:p>
    <w:p w:rsidR="00CB0A29" w:rsidRPr="0032183D" w:rsidRDefault="00CB0A29" w:rsidP="00CB0A29">
      <w:pPr>
        <w:pStyle w:val="ListParagraph"/>
        <w:spacing w:after="450"/>
        <w:rPr>
          <w:rFonts w:ascii="Arial" w:hAnsi="Arial" w:cs="Arial"/>
          <w:color w:val="0E0E0E"/>
        </w:rPr>
      </w:pPr>
    </w:p>
    <w:p w:rsidR="00CB0A29" w:rsidRPr="0032183D" w:rsidRDefault="00CB0A29" w:rsidP="00CB0A29">
      <w:pPr>
        <w:pStyle w:val="ListParagraph"/>
        <w:spacing w:after="450"/>
        <w:rPr>
          <w:rFonts w:ascii="Arial" w:hAnsi="Arial" w:cs="Arial"/>
          <w:color w:val="0E0E0E"/>
        </w:rPr>
      </w:pPr>
      <w:r w:rsidRPr="0032183D">
        <w:rPr>
          <w:rFonts w:ascii="Arial" w:hAnsi="Arial" w:cs="Arial"/>
          <w:color w:val="0E0E0E"/>
        </w:rPr>
        <w:t>Contractor shall indemnify, defend and hold the University harmless from all lawsuits, claims, liabilities, damages, settlements, or judgments, which arise as a result of Contractor’s negligent</w:t>
      </w:r>
      <w:r w:rsidR="0032183D">
        <w:rPr>
          <w:rFonts w:ascii="Arial" w:hAnsi="Arial" w:cs="Arial"/>
          <w:color w:val="0E0E0E"/>
        </w:rPr>
        <w:t xml:space="preserve"> </w:t>
      </w:r>
      <w:r w:rsidRPr="0032183D">
        <w:rPr>
          <w:rFonts w:ascii="Arial" w:hAnsi="Arial" w:cs="Arial"/>
          <w:color w:val="0E0E0E"/>
        </w:rPr>
        <w:t xml:space="preserve">acts or omissions or willful misconduct as a part of the Security Incident.  </w:t>
      </w:r>
      <w:r w:rsidRPr="0032183D">
        <w:rPr>
          <w:rFonts w:ascii="Arial" w:hAnsi="Arial" w:cs="Arial"/>
          <w:color w:val="0E0E0E"/>
        </w:rPr>
        <w:br/>
      </w:r>
    </w:p>
    <w:p w:rsidR="00982B1C" w:rsidRPr="00982B1C" w:rsidRDefault="00CB0A29" w:rsidP="00982B1C">
      <w:pPr>
        <w:pStyle w:val="ListParagraph"/>
        <w:spacing w:after="450"/>
        <w:rPr>
          <w:rFonts w:ascii="Arial" w:eastAsia="Arial Unicode MS" w:hAnsi="Arial" w:cs="Arial"/>
        </w:rPr>
      </w:pPr>
      <w:r w:rsidRPr="0032183D">
        <w:rPr>
          <w:rFonts w:ascii="Arial" w:hAnsi="Arial" w:cs="Arial"/>
          <w:color w:val="0E0E0E"/>
        </w:rPr>
        <w:t>Any Security Incident may be grounds for immediate termination of this Agreement.</w:t>
      </w:r>
      <w:r w:rsidR="0032183D">
        <w:rPr>
          <w:rFonts w:ascii="Arial" w:hAnsi="Arial" w:cs="Arial"/>
          <w:color w:val="0E0E0E"/>
        </w:rPr>
        <w:t xml:space="preserve"> </w:t>
      </w:r>
      <w:r w:rsidRPr="0032183D">
        <w:rPr>
          <w:rFonts w:ascii="Arial" w:hAnsi="Arial" w:cs="Arial"/>
          <w:color w:val="0E0E0E"/>
        </w:rPr>
        <w:t>Contractor agrees that within 30 days of termination, cancellation or expiration of this Agreement,</w:t>
      </w:r>
      <w:r w:rsidR="0032183D">
        <w:rPr>
          <w:rFonts w:ascii="Arial" w:hAnsi="Arial" w:cs="Arial"/>
          <w:color w:val="0E0E0E"/>
        </w:rPr>
        <w:t xml:space="preserve"> </w:t>
      </w:r>
      <w:r w:rsidRPr="0032183D">
        <w:rPr>
          <w:rFonts w:ascii="Arial" w:hAnsi="Arial" w:cs="Arial"/>
          <w:color w:val="0E0E0E"/>
        </w:rPr>
        <w:t xml:space="preserve">Contractor shall return to the University all copies, whether written, electronic or other form, of Protected Information in an agreed upon format, unless the University requests that the data be destroyed. This provision applies to all copies of Protected Information in the possession of the </w:t>
      </w:r>
      <w:r w:rsidRPr="0032183D">
        <w:rPr>
          <w:rFonts w:ascii="Arial" w:hAnsi="Arial" w:cs="Arial"/>
          <w:color w:val="0E0E0E"/>
        </w:rPr>
        <w:tab/>
        <w:t>Contractor or any of the Contractor’s third-party providers.</w:t>
      </w:r>
      <w:r w:rsidRPr="0032183D">
        <w:rPr>
          <w:rFonts w:ascii="Arial" w:hAnsi="Arial" w:cs="Arial"/>
        </w:rPr>
        <w:br/>
      </w:r>
      <w:r w:rsidRPr="0032183D">
        <w:rPr>
          <w:rFonts w:ascii="Arial" w:hAnsi="Arial" w:cs="Arial"/>
        </w:rPr>
        <w:br/>
      </w:r>
      <w:r w:rsidRPr="0032183D">
        <w:rPr>
          <w:rFonts w:ascii="Arial" w:hAnsi="Arial" w:cs="Arial"/>
          <w:color w:val="0E0E0E"/>
        </w:rPr>
        <w:t>If the University elects to request destruction of University Protected Information, Contractor agrees to securely perform sanitization or physical destruction of the data in accordance with NIST Guidelines for Media Sanitization, NIST SP 800–8. Contractor shall certify in writing to the University that return or destruction of data has been completed.</w:t>
      </w:r>
      <w:r w:rsidR="00982B1C">
        <w:rPr>
          <w:rFonts w:ascii="Arial" w:hAnsi="Arial" w:cs="Arial"/>
          <w:color w:val="0E0E0E"/>
        </w:rPr>
        <w:br/>
      </w:r>
      <w:r w:rsidR="00982B1C">
        <w:rPr>
          <w:rFonts w:ascii="Arial" w:hAnsi="Arial" w:cs="Arial"/>
          <w:color w:val="0E0E0E"/>
        </w:rPr>
        <w:br/>
      </w:r>
      <w:r w:rsidR="00982B1C" w:rsidRPr="00982B1C">
        <w:rPr>
          <w:rFonts w:ascii="Arial" w:eastAsia="Arial Unicode MS" w:hAnsi="Arial" w:cs="Arial"/>
        </w:rPr>
        <w:lastRenderedPageBreak/>
        <w:t>Cyber Insurance. Contractor shall carry error &amp; omissions and cyber liability insurance in an amount not less than $5,000,000 per claim and annual aggregate, covering all acts, errors, omissions, negligence, infringement of intellectual property (except patent and trade secret); network security and privacy risks, including but not limited to unauthorized access, failure of  security, breach of privacy perils,  wrongful disclosure, collection,  or  other negligence in the handling of confidential information, privacy perils, and including coverage for related regulatory defense and penalties; data breach expenses, in an amount not less than $5,000,000 and payable whether  incurred  by  University or Contractor, including but not limited to consumer notification, whether or not required by law, computer forensic investigations, public relations and crisis management firm fees, credit file or identity monitoring or remediation services in the performance of services for University or on behalf of University hereunder.</w:t>
      </w:r>
    </w:p>
    <w:p w:rsidR="006361E9" w:rsidRPr="00F80E1A" w:rsidRDefault="006361E9" w:rsidP="0032183D">
      <w:pPr>
        <w:pStyle w:val="ListParagraph"/>
        <w:spacing w:after="450"/>
        <w:rPr>
          <w:rFonts w:ascii="Arial" w:eastAsia="Arial Unicode MS" w:hAnsi="Arial" w:cs="Arial"/>
          <w:i/>
        </w:rPr>
      </w:pPr>
    </w:p>
    <w:p w:rsidR="00C15F7A" w:rsidRPr="00F80E1A" w:rsidRDefault="006361E9" w:rsidP="00FA7000">
      <w:pPr>
        <w:pStyle w:val="ListParagraph"/>
        <w:numPr>
          <w:ilvl w:val="0"/>
          <w:numId w:val="32"/>
        </w:numPr>
        <w:ind w:right="432" w:hanging="720"/>
        <w:rPr>
          <w:rFonts w:ascii="Arial" w:eastAsia="Arial Unicode MS" w:hAnsi="Arial" w:cs="Arial"/>
          <w:i/>
        </w:rPr>
      </w:pPr>
      <w:r w:rsidRPr="00F80E1A">
        <w:rPr>
          <w:rFonts w:ascii="Arial" w:eastAsia="Calibri" w:hAnsi="Arial" w:cs="Arial"/>
        </w:rPr>
        <w:t>General Data Protection Regulation</w:t>
      </w:r>
      <w:r w:rsidRPr="00F80E1A">
        <w:rPr>
          <w:rFonts w:ascii="Arial" w:hAnsi="Arial" w:cs="Arial"/>
        </w:rPr>
        <w:t xml:space="preserve"> (GDPR) – Attachment </w:t>
      </w:r>
      <w:sdt>
        <w:sdtPr>
          <w:rPr>
            <w:rFonts w:ascii="Arial" w:hAnsi="Arial" w:cs="Arial"/>
          </w:rPr>
          <w:alias w:val="GDPR Attachment number or letter"/>
          <w:tag w:val="GDPR Attachment number or letter"/>
          <w:id w:val="1123346659"/>
          <w:placeholder>
            <w:docPart w:val="A0423B4B63B44EA3A303E4EE3C897248"/>
          </w:placeholder>
          <w:showingPlcHdr/>
          <w15:color w:val="FFFF00"/>
          <w:text/>
        </w:sdtPr>
        <w:sdtEndPr/>
        <w:sdtContent>
          <w:r w:rsidRPr="00F80E1A">
            <w:rPr>
              <w:rStyle w:val="PlaceholderText"/>
              <w:rFonts w:ascii="Arial" w:hAnsi="Arial" w:cs="Arial"/>
              <w:color w:val="FF0000"/>
            </w:rPr>
            <w:t>Click or tap here to enter text.</w:t>
          </w:r>
        </w:sdtContent>
      </w:sdt>
      <w:r w:rsidRPr="00F80E1A">
        <w:rPr>
          <w:rFonts w:ascii="Arial" w:hAnsi="Arial" w:cs="Arial"/>
        </w:rPr>
        <w:t xml:space="preserve">, if applicable. </w:t>
      </w:r>
      <w:r w:rsidR="0012050D" w:rsidRPr="00F80E1A">
        <w:rPr>
          <w:rFonts w:ascii="Arial" w:hAnsi="Arial" w:cs="Arial"/>
        </w:rPr>
        <w:br/>
      </w:r>
    </w:p>
    <w:p w:rsidR="00B545B4" w:rsidRPr="00B87B63" w:rsidRDefault="008272AB" w:rsidP="00FA7000">
      <w:pPr>
        <w:pStyle w:val="ListParagraph"/>
        <w:numPr>
          <w:ilvl w:val="0"/>
          <w:numId w:val="32"/>
        </w:numPr>
        <w:ind w:hanging="720"/>
        <w:rPr>
          <w:rFonts w:ascii="Arial" w:eastAsia="Arial" w:hAnsi="Arial" w:cs="Arial"/>
          <w:spacing w:val="3"/>
        </w:rPr>
      </w:pPr>
      <w:r w:rsidRPr="00F80E1A">
        <w:rPr>
          <w:rFonts w:ascii="Arial" w:eastAsia="Arial" w:hAnsi="Arial" w:cs="Arial"/>
          <w:spacing w:val="-1"/>
          <w:u w:color="000000"/>
        </w:rPr>
        <w:t>P</w:t>
      </w:r>
      <w:r w:rsidRPr="00F80E1A">
        <w:rPr>
          <w:rFonts w:ascii="Arial" w:eastAsia="Arial" w:hAnsi="Arial" w:cs="Arial"/>
          <w:spacing w:val="1"/>
          <w:u w:color="000000"/>
        </w:rPr>
        <w:t>r</w:t>
      </w:r>
      <w:r w:rsidRPr="00F80E1A">
        <w:rPr>
          <w:rFonts w:ascii="Arial" w:eastAsia="Arial" w:hAnsi="Arial" w:cs="Arial"/>
          <w:u w:color="000000"/>
        </w:rPr>
        <w:t>o</w:t>
      </w:r>
      <w:r w:rsidRPr="00F80E1A">
        <w:rPr>
          <w:rFonts w:ascii="Arial" w:eastAsia="Arial" w:hAnsi="Arial" w:cs="Arial"/>
          <w:spacing w:val="2"/>
          <w:u w:color="000000"/>
        </w:rPr>
        <w:t>h</w:t>
      </w:r>
      <w:r w:rsidRPr="00F80E1A">
        <w:rPr>
          <w:rFonts w:ascii="Arial" w:eastAsia="Arial" w:hAnsi="Arial" w:cs="Arial"/>
          <w:spacing w:val="-1"/>
          <w:u w:color="000000"/>
        </w:rPr>
        <w:t>i</w:t>
      </w:r>
      <w:r w:rsidRPr="00F80E1A">
        <w:rPr>
          <w:rFonts w:ascii="Arial" w:eastAsia="Arial" w:hAnsi="Arial" w:cs="Arial"/>
          <w:u w:color="000000"/>
        </w:rPr>
        <w:t>b</w:t>
      </w:r>
      <w:r w:rsidRPr="00F80E1A">
        <w:rPr>
          <w:rFonts w:ascii="Arial" w:eastAsia="Arial" w:hAnsi="Arial" w:cs="Arial"/>
          <w:spacing w:val="1"/>
          <w:u w:color="000000"/>
        </w:rPr>
        <w:t>i</w:t>
      </w:r>
      <w:r w:rsidRPr="00F80E1A">
        <w:rPr>
          <w:rFonts w:ascii="Arial" w:eastAsia="Arial" w:hAnsi="Arial" w:cs="Arial"/>
          <w:u w:color="000000"/>
        </w:rPr>
        <w:t>t</w:t>
      </w:r>
      <w:r w:rsidRPr="00F80E1A">
        <w:rPr>
          <w:rFonts w:ascii="Arial" w:eastAsia="Arial" w:hAnsi="Arial" w:cs="Arial"/>
          <w:spacing w:val="-1"/>
          <w:u w:color="000000"/>
        </w:rPr>
        <w:t>i</w:t>
      </w:r>
      <w:r w:rsidRPr="00F80E1A">
        <w:rPr>
          <w:rFonts w:ascii="Arial" w:eastAsia="Arial" w:hAnsi="Arial" w:cs="Arial"/>
          <w:spacing w:val="2"/>
          <w:u w:color="000000"/>
        </w:rPr>
        <w:t>o</w:t>
      </w:r>
      <w:r w:rsidRPr="00F80E1A">
        <w:rPr>
          <w:rFonts w:ascii="Arial" w:eastAsia="Arial" w:hAnsi="Arial" w:cs="Arial"/>
          <w:u w:color="000000"/>
        </w:rPr>
        <w:t>n</w:t>
      </w:r>
      <w:r w:rsidRPr="00F80E1A">
        <w:rPr>
          <w:rFonts w:ascii="Arial" w:eastAsia="Arial" w:hAnsi="Arial" w:cs="Arial"/>
          <w:spacing w:val="-11"/>
          <w:u w:color="000000"/>
        </w:rPr>
        <w:t xml:space="preserve"> </w:t>
      </w:r>
      <w:r w:rsidRPr="00F80E1A">
        <w:rPr>
          <w:rFonts w:ascii="Arial" w:eastAsia="Arial" w:hAnsi="Arial" w:cs="Arial"/>
          <w:u w:color="000000"/>
        </w:rPr>
        <w:t>of I</w:t>
      </w:r>
      <w:r w:rsidRPr="00F80E1A">
        <w:rPr>
          <w:rFonts w:ascii="Arial" w:eastAsia="Arial" w:hAnsi="Arial" w:cs="Arial"/>
          <w:spacing w:val="1"/>
          <w:u w:color="000000"/>
        </w:rPr>
        <w:t>l</w:t>
      </w:r>
      <w:r w:rsidRPr="00F80E1A">
        <w:rPr>
          <w:rFonts w:ascii="Arial" w:eastAsia="Arial" w:hAnsi="Arial" w:cs="Arial"/>
          <w:spacing w:val="-1"/>
          <w:u w:color="000000"/>
        </w:rPr>
        <w:t>l</w:t>
      </w:r>
      <w:r w:rsidRPr="00F80E1A">
        <w:rPr>
          <w:rFonts w:ascii="Arial" w:eastAsia="Arial" w:hAnsi="Arial" w:cs="Arial"/>
          <w:u w:color="000000"/>
        </w:rPr>
        <w:t>e</w:t>
      </w:r>
      <w:r w:rsidRPr="00F80E1A">
        <w:rPr>
          <w:rFonts w:ascii="Arial" w:eastAsia="Arial" w:hAnsi="Arial" w:cs="Arial"/>
          <w:spacing w:val="2"/>
          <w:u w:color="000000"/>
        </w:rPr>
        <w:t>g</w:t>
      </w:r>
      <w:r w:rsidRPr="00F80E1A">
        <w:rPr>
          <w:rFonts w:ascii="Arial" w:eastAsia="Arial" w:hAnsi="Arial" w:cs="Arial"/>
          <w:u w:color="000000"/>
        </w:rPr>
        <w:t>al</w:t>
      </w:r>
      <w:r w:rsidRPr="00F80E1A">
        <w:rPr>
          <w:rFonts w:ascii="Arial" w:eastAsia="Arial" w:hAnsi="Arial" w:cs="Arial"/>
          <w:spacing w:val="-4"/>
          <w:u w:color="000000"/>
        </w:rPr>
        <w:t xml:space="preserve"> </w:t>
      </w:r>
      <w:r w:rsidRPr="00B87B63">
        <w:rPr>
          <w:rFonts w:ascii="Arial" w:eastAsia="Arial" w:hAnsi="Arial" w:cs="Arial"/>
          <w:u w:color="000000"/>
        </w:rPr>
        <w:t>I</w:t>
      </w:r>
      <w:r w:rsidRPr="00B87B63">
        <w:rPr>
          <w:rFonts w:ascii="Arial" w:eastAsia="Arial" w:hAnsi="Arial" w:cs="Arial"/>
          <w:spacing w:val="2"/>
          <w:u w:color="000000"/>
        </w:rPr>
        <w:t>m</w:t>
      </w:r>
      <w:r w:rsidRPr="00B87B63">
        <w:rPr>
          <w:rFonts w:ascii="Arial" w:eastAsia="Arial" w:hAnsi="Arial" w:cs="Arial"/>
          <w:spacing w:val="4"/>
          <w:u w:color="000000"/>
        </w:rPr>
        <w:t>m</w:t>
      </w:r>
      <w:r w:rsidRPr="00B87B63">
        <w:rPr>
          <w:rFonts w:ascii="Arial" w:eastAsia="Arial" w:hAnsi="Arial" w:cs="Arial"/>
          <w:spacing w:val="-1"/>
          <w:u w:color="000000"/>
        </w:rPr>
        <w:t>i</w:t>
      </w:r>
      <w:r w:rsidRPr="00B87B63">
        <w:rPr>
          <w:rFonts w:ascii="Arial" w:eastAsia="Arial" w:hAnsi="Arial" w:cs="Arial"/>
          <w:u w:color="000000"/>
        </w:rPr>
        <w:t>g</w:t>
      </w:r>
      <w:r w:rsidRPr="00B87B63">
        <w:rPr>
          <w:rFonts w:ascii="Arial" w:eastAsia="Arial" w:hAnsi="Arial" w:cs="Arial"/>
          <w:spacing w:val="-2"/>
          <w:u w:color="000000"/>
        </w:rPr>
        <w:t>r</w:t>
      </w:r>
      <w:r w:rsidRPr="00B87B63">
        <w:rPr>
          <w:rFonts w:ascii="Arial" w:eastAsia="Arial" w:hAnsi="Arial" w:cs="Arial"/>
          <w:u w:color="000000"/>
        </w:rPr>
        <w:t>ant</w:t>
      </w:r>
      <w:r w:rsidRPr="00B87B63">
        <w:rPr>
          <w:rFonts w:ascii="Arial" w:eastAsia="Arial" w:hAnsi="Arial" w:cs="Arial"/>
          <w:spacing w:val="2"/>
          <w:u w:color="000000"/>
        </w:rPr>
        <w:t>s</w:t>
      </w:r>
      <w:r w:rsidRPr="00B87B63">
        <w:rPr>
          <w:rFonts w:ascii="Arial" w:eastAsia="Arial" w:hAnsi="Arial" w:cs="Arial"/>
        </w:rPr>
        <w:t>.</w:t>
      </w:r>
      <w:r w:rsidRPr="00B87B63">
        <w:rPr>
          <w:rFonts w:ascii="Arial" w:eastAsia="Arial" w:hAnsi="Arial" w:cs="Arial"/>
          <w:spacing w:val="44"/>
        </w:rPr>
        <w:t xml:space="preserve"> </w:t>
      </w:r>
      <w:r w:rsidR="005B7E52" w:rsidRPr="00B87B63">
        <w:rPr>
          <w:rFonts w:ascii="Arial" w:eastAsia="Times New Roman" w:hAnsi="Arial" w:cs="Arial"/>
        </w:rPr>
        <w:t>T.C.A. § 12-3-309 prohibits State entities from contracting to acquire goods or services from any person who knowingly utilizes the service of illegal immigrants in the performance of the contract and </w:t>
      </w:r>
      <w:r w:rsidR="005B7E52" w:rsidRPr="00B87B63">
        <w:rPr>
          <w:rFonts w:ascii="Arial" w:eastAsia="Times New Roman" w:hAnsi="Arial" w:cs="Arial"/>
          <w:bCs/>
        </w:rPr>
        <w:t xml:space="preserve">by signing this Contract, the Contactor attests, certifies, warrants, and assures that the </w:t>
      </w:r>
      <w:r w:rsidR="00E4712F" w:rsidRPr="00B87B63">
        <w:rPr>
          <w:rFonts w:ascii="Arial" w:eastAsia="Times New Roman" w:hAnsi="Arial" w:cs="Arial"/>
          <w:bCs/>
        </w:rPr>
        <w:t>Licensor</w:t>
      </w:r>
      <w:r w:rsidR="005B7E52" w:rsidRPr="00B87B63">
        <w:rPr>
          <w:rFonts w:ascii="Arial" w:eastAsia="Times New Roman" w:hAnsi="Arial" w:cs="Arial"/>
          <w:bCs/>
        </w:rPr>
        <w:t xml:space="preserve"> shall not knowingly utilize the services of illegal immigrants in the </w:t>
      </w:r>
      <w:r w:rsidR="00F913D9">
        <w:rPr>
          <w:rFonts w:ascii="Arial" w:eastAsia="Times New Roman" w:hAnsi="Arial" w:cs="Arial"/>
          <w:bCs/>
        </w:rPr>
        <w:t>p</w:t>
      </w:r>
      <w:r w:rsidR="005B7E52" w:rsidRPr="00B87B63">
        <w:rPr>
          <w:rFonts w:ascii="Arial" w:eastAsia="Times New Roman" w:hAnsi="Arial" w:cs="Arial"/>
          <w:bCs/>
        </w:rPr>
        <w:t>erformance of the Contract and will not knowingly utilize the services of any sub</w:t>
      </w:r>
      <w:r w:rsidR="000A422D" w:rsidRPr="00B87B63">
        <w:rPr>
          <w:rFonts w:ascii="Arial" w:eastAsia="Times New Roman" w:hAnsi="Arial" w:cs="Arial"/>
          <w:bCs/>
        </w:rPr>
        <w:t>contractor</w:t>
      </w:r>
      <w:r w:rsidR="005B7E52" w:rsidRPr="00B87B63">
        <w:rPr>
          <w:rFonts w:ascii="Arial" w:eastAsia="Times New Roman" w:hAnsi="Arial" w:cs="Arial"/>
          <w:bCs/>
        </w:rPr>
        <w:t>, if permitted under the Contract, who will utilize the services of illegal immigrants in the performance of the Contract.</w:t>
      </w:r>
    </w:p>
    <w:p w:rsidR="002D7D2F" w:rsidRPr="00F80E1A" w:rsidRDefault="002D7D2F" w:rsidP="00FA7000">
      <w:pPr>
        <w:numPr>
          <w:ilvl w:val="0"/>
          <w:numId w:val="32"/>
        </w:numPr>
        <w:tabs>
          <w:tab w:val="num" w:pos="720"/>
        </w:tabs>
        <w:spacing w:after="0" w:line="240" w:lineRule="auto"/>
        <w:ind w:hanging="720"/>
        <w:rPr>
          <w:rFonts w:ascii="Arial" w:eastAsia="Arial Unicode MS" w:hAnsi="Arial" w:cs="Arial"/>
        </w:rPr>
      </w:pPr>
      <w:r w:rsidRPr="00F80E1A">
        <w:rPr>
          <w:rFonts w:ascii="Arial" w:eastAsia="Arial Unicode MS" w:hAnsi="Arial" w:cs="Arial"/>
        </w:rPr>
        <w:t xml:space="preserve">Debarment and Suspension. The </w:t>
      </w:r>
      <w:r w:rsidR="00E4712F" w:rsidRPr="00F80E1A">
        <w:rPr>
          <w:rFonts w:ascii="Arial" w:eastAsia="Arial Unicode MS" w:hAnsi="Arial" w:cs="Arial"/>
        </w:rPr>
        <w:t>Licensor</w:t>
      </w:r>
      <w:r w:rsidR="000A3C43" w:rsidRPr="00F80E1A">
        <w:rPr>
          <w:rFonts w:ascii="Arial" w:eastAsia="Arial Unicode MS" w:hAnsi="Arial" w:cs="Arial"/>
        </w:rPr>
        <w:t xml:space="preserve"> </w:t>
      </w:r>
      <w:r w:rsidRPr="00F80E1A">
        <w:rPr>
          <w:rFonts w:ascii="Arial" w:eastAsia="Arial Unicode MS" w:hAnsi="Arial" w:cs="Arial"/>
        </w:rPr>
        <w:t>certifies, to the best of its knowledge and belief, that it and its principals:</w:t>
      </w:r>
      <w:r w:rsidR="004441AE" w:rsidRPr="00F80E1A">
        <w:rPr>
          <w:rFonts w:ascii="Arial" w:eastAsia="Arial Unicode MS" w:hAnsi="Arial" w:cs="Arial"/>
        </w:rPr>
        <w:br/>
      </w:r>
    </w:p>
    <w:p w:rsidR="002D7D2F" w:rsidRPr="00F80E1A" w:rsidRDefault="002D7D2F" w:rsidP="00F913D9">
      <w:pPr>
        <w:numPr>
          <w:ilvl w:val="1"/>
          <w:numId w:val="32"/>
        </w:numPr>
        <w:spacing w:after="0" w:line="240" w:lineRule="auto"/>
        <w:ind w:hanging="720"/>
        <w:rPr>
          <w:rFonts w:ascii="Arial" w:eastAsia="Arial Unicode MS" w:hAnsi="Arial" w:cs="Arial"/>
        </w:rPr>
      </w:pPr>
      <w:r w:rsidRPr="00F80E1A">
        <w:rPr>
          <w:rFonts w:ascii="Arial" w:eastAsia="Arial Unicode MS" w:hAnsi="Arial" w:cs="Arial"/>
        </w:rPr>
        <w:t>are not presently debarred, suspended, proposed for debarment, declared ineligible, or voluntarily excluded from covered transactions by any Federal or State department or agency;</w:t>
      </w:r>
      <w:r w:rsidR="00420937" w:rsidRPr="00F80E1A">
        <w:rPr>
          <w:rFonts w:ascii="Arial" w:eastAsia="Arial Unicode MS" w:hAnsi="Arial" w:cs="Arial"/>
        </w:rPr>
        <w:br/>
      </w:r>
    </w:p>
    <w:p w:rsidR="002D7D2F" w:rsidRPr="00F80E1A" w:rsidRDefault="002D7D2F" w:rsidP="00F913D9">
      <w:pPr>
        <w:numPr>
          <w:ilvl w:val="1"/>
          <w:numId w:val="32"/>
        </w:numPr>
        <w:spacing w:after="0" w:line="240" w:lineRule="auto"/>
        <w:ind w:hanging="720"/>
        <w:rPr>
          <w:rFonts w:ascii="Arial" w:eastAsia="Arial Unicode MS" w:hAnsi="Arial" w:cs="Arial"/>
        </w:rPr>
      </w:pPr>
      <w:r w:rsidRPr="00F80E1A">
        <w:rPr>
          <w:rFonts w:ascii="Arial" w:eastAsia="Arial Unicode MS" w:hAnsi="Arial" w:cs="Arial"/>
        </w:rPr>
        <w:t>have not within a three (3) year period preceding this Contract been convicted of, or had a civil judgment rendered against them from commission of fraud, or a criminal offense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r w:rsidR="00420937" w:rsidRPr="00F80E1A">
        <w:rPr>
          <w:rFonts w:ascii="Arial" w:eastAsia="Arial Unicode MS" w:hAnsi="Arial" w:cs="Arial"/>
        </w:rPr>
        <w:br/>
      </w:r>
    </w:p>
    <w:p w:rsidR="002D7D2F" w:rsidRPr="00F80E1A" w:rsidRDefault="002D7D2F" w:rsidP="00F913D9">
      <w:pPr>
        <w:numPr>
          <w:ilvl w:val="1"/>
          <w:numId w:val="32"/>
        </w:numPr>
        <w:spacing w:after="0" w:line="240" w:lineRule="auto"/>
        <w:ind w:hanging="720"/>
        <w:rPr>
          <w:rFonts w:ascii="Arial" w:eastAsia="Arial Unicode MS" w:hAnsi="Arial" w:cs="Arial"/>
        </w:rPr>
      </w:pPr>
      <w:r w:rsidRPr="00F80E1A">
        <w:rPr>
          <w:rFonts w:ascii="Arial" w:eastAsia="Arial Unicode MS" w:hAnsi="Arial" w:cs="Arial"/>
        </w:rPr>
        <w:t>are not presently indicted for or otherwise criminally or civilly charged by a government entity (Federal, State, or Local) with commission of any of the offenses listed in section b. of this certification; and</w:t>
      </w:r>
      <w:r w:rsidR="006361E9" w:rsidRPr="00F80E1A">
        <w:rPr>
          <w:rFonts w:ascii="Arial" w:eastAsia="Arial Unicode MS" w:hAnsi="Arial" w:cs="Arial"/>
        </w:rPr>
        <w:br/>
      </w:r>
    </w:p>
    <w:p w:rsidR="0012050D" w:rsidRPr="00F80E1A" w:rsidRDefault="002D7D2F" w:rsidP="00F913D9">
      <w:pPr>
        <w:pStyle w:val="ListParagraph"/>
        <w:keepLines/>
        <w:numPr>
          <w:ilvl w:val="1"/>
          <w:numId w:val="32"/>
        </w:numPr>
        <w:tabs>
          <w:tab w:val="left" w:pos="720"/>
          <w:tab w:val="left" w:pos="864"/>
        </w:tabs>
        <w:spacing w:after="240" w:line="240" w:lineRule="auto"/>
        <w:ind w:hanging="720"/>
        <w:jc w:val="both"/>
        <w:rPr>
          <w:rFonts w:ascii="Arial" w:eastAsia="Arial Unicode MS" w:hAnsi="Arial" w:cs="Arial"/>
        </w:rPr>
      </w:pPr>
      <w:r w:rsidRPr="00F80E1A">
        <w:rPr>
          <w:rFonts w:ascii="Arial" w:eastAsia="Arial Unicode MS" w:hAnsi="Arial" w:cs="Arial"/>
        </w:rPr>
        <w:t>have not within a three (3) year period preceding this Contract had one or more public transactions (Federal, State, or Local) terminated for cause or default.</w:t>
      </w:r>
    </w:p>
    <w:p w:rsidR="000A422D" w:rsidRPr="00F80E1A" w:rsidRDefault="000A422D" w:rsidP="000A422D">
      <w:pPr>
        <w:pStyle w:val="ListParagraph"/>
        <w:keepLines/>
        <w:tabs>
          <w:tab w:val="left" w:pos="720"/>
          <w:tab w:val="left" w:pos="864"/>
        </w:tabs>
        <w:spacing w:after="240" w:line="240" w:lineRule="auto"/>
        <w:ind w:left="1440"/>
        <w:jc w:val="both"/>
        <w:rPr>
          <w:rFonts w:ascii="Arial" w:eastAsia="Arial Unicode MS" w:hAnsi="Arial" w:cs="Arial"/>
        </w:rPr>
      </w:pPr>
    </w:p>
    <w:p w:rsidR="00E21B81" w:rsidRPr="00E21B81" w:rsidRDefault="004C21A7" w:rsidP="00FA7000">
      <w:pPr>
        <w:pStyle w:val="ListParagraph"/>
        <w:numPr>
          <w:ilvl w:val="0"/>
          <w:numId w:val="32"/>
        </w:numPr>
        <w:tabs>
          <w:tab w:val="left" w:pos="720"/>
          <w:tab w:val="left" w:pos="864"/>
        </w:tabs>
        <w:spacing w:after="120"/>
        <w:ind w:hanging="720"/>
        <w:rPr>
          <w:rFonts w:ascii="Arial" w:hAnsi="Arial" w:cs="Arial"/>
        </w:rPr>
      </w:pPr>
      <w:r w:rsidRPr="00F80E1A">
        <w:rPr>
          <w:rFonts w:ascii="Arial" w:hAnsi="Arial" w:cs="Arial"/>
        </w:rPr>
        <w:t xml:space="preserve">Iran Divestment Act: The requirements of Tenn. Code Ann. § 12-12-101 et. seq., addressing contracting with persons with investment activities in Iran, shall be material provision of this Contract. The </w:t>
      </w:r>
      <w:r w:rsidR="00E4712F" w:rsidRPr="00F80E1A">
        <w:rPr>
          <w:rFonts w:ascii="Arial" w:hAnsi="Arial" w:cs="Arial"/>
        </w:rPr>
        <w:t>Licensor</w:t>
      </w:r>
      <w:r w:rsidRPr="00F80E1A">
        <w:rPr>
          <w:rFonts w:ascii="Arial" w:hAnsi="Arial" w:cs="Arial"/>
        </w:rPr>
        <w:t xml:space="preserve"> agrees, under penalty of perjury, that to the best of its knowledge and belief that it is not on the list created pursuant to Tenn. Code Ann § 12-12-106.</w:t>
      </w:r>
      <w:r w:rsidR="00E21B81">
        <w:rPr>
          <w:rFonts w:ascii="Arial" w:hAnsi="Arial" w:cs="Arial"/>
        </w:rPr>
        <w:br/>
      </w:r>
    </w:p>
    <w:p w:rsidR="00BA06C4" w:rsidRPr="00E21B81" w:rsidRDefault="00E21B81" w:rsidP="00E21B81">
      <w:pPr>
        <w:pStyle w:val="ListParagraph"/>
        <w:numPr>
          <w:ilvl w:val="0"/>
          <w:numId w:val="32"/>
        </w:numPr>
        <w:tabs>
          <w:tab w:val="left" w:pos="720"/>
          <w:tab w:val="left" w:pos="864"/>
        </w:tabs>
        <w:spacing w:after="120"/>
        <w:ind w:hanging="720"/>
        <w:rPr>
          <w:rFonts w:ascii="Arial" w:hAnsi="Arial" w:cs="Arial"/>
        </w:rPr>
      </w:pPr>
      <w:r w:rsidRPr="00E21B81">
        <w:rPr>
          <w:rFonts w:ascii="Arial" w:hAnsi="Arial"/>
        </w:rPr>
        <w:t>Force Majeure.  The obligations of the parties to this Contract are subject to prevention by causes beyond the parties’ control that could not be avoided by the exercise of due care including, but not limited to, acts of God, riots, wars, epidemics or any other similar cause.</w:t>
      </w:r>
      <w:r w:rsidR="001E2EAC" w:rsidRPr="00E21B81">
        <w:rPr>
          <w:rFonts w:ascii="Arial" w:hAnsi="Arial" w:cs="Arial"/>
        </w:rPr>
        <w:br/>
      </w:r>
    </w:p>
    <w:p w:rsidR="00F63181" w:rsidRDefault="00BA06C4" w:rsidP="00E21B81">
      <w:pPr>
        <w:pStyle w:val="ListParagraph"/>
        <w:numPr>
          <w:ilvl w:val="0"/>
          <w:numId w:val="32"/>
        </w:numPr>
        <w:tabs>
          <w:tab w:val="left" w:pos="720"/>
          <w:tab w:val="left" w:pos="864"/>
        </w:tabs>
        <w:spacing w:after="120"/>
        <w:ind w:hanging="720"/>
        <w:rPr>
          <w:rFonts w:ascii="Arial" w:hAnsi="Arial" w:cs="Arial"/>
        </w:rPr>
      </w:pPr>
      <w:r w:rsidRPr="00E21B81">
        <w:rPr>
          <w:rFonts w:ascii="Arial" w:hAnsi="Arial" w:cs="Arial"/>
        </w:rPr>
        <w:lastRenderedPageBreak/>
        <w:t xml:space="preserve">The </w:t>
      </w:r>
      <w:r w:rsidR="00E4712F" w:rsidRPr="00E21B81">
        <w:rPr>
          <w:rFonts w:ascii="Arial" w:hAnsi="Arial" w:cs="Arial"/>
        </w:rPr>
        <w:t>Licensor</w:t>
      </w:r>
      <w:r w:rsidRPr="00E21B81">
        <w:rPr>
          <w:rFonts w:ascii="Arial" w:hAnsi="Arial" w:cs="Arial"/>
        </w:rPr>
        <w:t xml:space="preserve"> shall be paid, upon the submission of invoices or vouchers, the prices stipulated herein for supplies delivered and accepted or services rendered in completion, less deductions, if any, in accordance with the provisions of the Tennessee Prompt Pay Act of 1985. </w:t>
      </w:r>
    </w:p>
    <w:p w:rsidR="00E21B81" w:rsidRPr="00E21B81" w:rsidRDefault="00E21B81" w:rsidP="00F63181">
      <w:pPr>
        <w:pStyle w:val="ListParagraph"/>
        <w:tabs>
          <w:tab w:val="left" w:pos="720"/>
          <w:tab w:val="left" w:pos="864"/>
        </w:tabs>
        <w:spacing w:after="120"/>
        <w:rPr>
          <w:rFonts w:ascii="Arial" w:hAnsi="Arial" w:cs="Arial"/>
        </w:rPr>
      </w:pPr>
    </w:p>
    <w:p w:rsidR="00FA7000" w:rsidRPr="00E21B81" w:rsidRDefault="00E21B81" w:rsidP="00E21B81">
      <w:pPr>
        <w:pStyle w:val="ListParagraph"/>
        <w:numPr>
          <w:ilvl w:val="0"/>
          <w:numId w:val="32"/>
        </w:numPr>
        <w:tabs>
          <w:tab w:val="left" w:pos="720"/>
          <w:tab w:val="left" w:pos="864"/>
        </w:tabs>
        <w:spacing w:after="120"/>
        <w:ind w:hanging="720"/>
        <w:rPr>
          <w:rFonts w:ascii="Arial" w:hAnsi="Arial" w:cs="Arial"/>
        </w:rPr>
      </w:pPr>
      <w:r w:rsidRPr="00E21B81">
        <w:rPr>
          <w:rFonts w:ascii="Arial" w:hAnsi="Arial"/>
        </w:rPr>
        <w:t>Severability.  If any terms and conditions of this Contract are held to be invalid or unenforceable as a matter of law, the other terms and conditions hereof shall not be affected thereby and shall remain in full force and effect.  To this end, the terms and conditions of this Contract are declared severable.</w:t>
      </w:r>
      <w:r w:rsidRPr="00E21B81">
        <w:rPr>
          <w:rFonts w:ascii="Arial" w:hAnsi="Arial"/>
        </w:rPr>
        <w:br/>
      </w:r>
    </w:p>
    <w:p w:rsidR="00FA7000" w:rsidRPr="00E21B81" w:rsidRDefault="00E4712F" w:rsidP="00E21B81">
      <w:pPr>
        <w:pStyle w:val="ListParagraph"/>
        <w:numPr>
          <w:ilvl w:val="0"/>
          <w:numId w:val="32"/>
        </w:numPr>
        <w:spacing w:after="120"/>
        <w:ind w:hanging="720"/>
        <w:rPr>
          <w:rFonts w:ascii="Arial" w:eastAsia="Arial" w:hAnsi="Arial" w:cs="Arial"/>
        </w:rPr>
      </w:pPr>
      <w:r w:rsidRPr="00E21B81">
        <w:rPr>
          <w:rFonts w:ascii="Arial" w:hAnsi="Arial" w:cs="Arial"/>
        </w:rPr>
        <w:t>The failure by any party to exercise any right provided for herein shall not be deemed a waiver of any right hereunder.</w:t>
      </w:r>
    </w:p>
    <w:p w:rsidR="00FA7000" w:rsidRPr="00FA7000" w:rsidRDefault="00FA7000" w:rsidP="00FA7000">
      <w:pPr>
        <w:pStyle w:val="ListParagraph"/>
        <w:rPr>
          <w:rFonts w:ascii="Arial" w:hAnsi="Arial" w:cs="Arial"/>
        </w:rPr>
      </w:pPr>
    </w:p>
    <w:p w:rsidR="00B545B4" w:rsidRPr="00FA7000" w:rsidRDefault="00E4712F" w:rsidP="00FA7000">
      <w:pPr>
        <w:pStyle w:val="ListParagraph"/>
        <w:numPr>
          <w:ilvl w:val="0"/>
          <w:numId w:val="32"/>
        </w:numPr>
        <w:spacing w:after="120"/>
        <w:ind w:hanging="720"/>
        <w:rPr>
          <w:rFonts w:ascii="Arial" w:eastAsia="Arial" w:hAnsi="Arial" w:cs="Arial"/>
        </w:rPr>
      </w:pPr>
      <w:r w:rsidRPr="00FA7000">
        <w:rPr>
          <w:rFonts w:ascii="Arial" w:hAnsi="Arial" w:cs="Arial"/>
        </w:rPr>
        <w:t xml:space="preserve">The </w:t>
      </w:r>
      <w:r w:rsidR="00B87B63" w:rsidRPr="00FA7000">
        <w:rPr>
          <w:rFonts w:ascii="Arial" w:hAnsi="Arial" w:cs="Arial"/>
        </w:rPr>
        <w:t>Licensee</w:t>
      </w:r>
      <w:r w:rsidRPr="00FA7000">
        <w:rPr>
          <w:rFonts w:ascii="Arial" w:hAnsi="Arial" w:cs="Arial"/>
        </w:rPr>
        <w:t xml:space="preserve"> is not bound by this Contract until it is executed by the President or her/his delegate per APSU Delegation of Authority for Approval and Execution of Contracts and Agreements Policy 4:022. The person signing on behalf of the Contractor represents she/he is authorized to enter into the Contract on behalf of the entity named in the Contract. The Parties agree that this Contract may be executed in counterparts, executed electronically, and transmitted electronically.</w:t>
      </w:r>
      <w:r w:rsidR="00826E47" w:rsidRPr="00FA7000">
        <w:rPr>
          <w:rFonts w:ascii="Arial" w:hAnsi="Arial" w:cs="Arial"/>
        </w:rPr>
        <w:br/>
      </w:r>
    </w:p>
    <w:p w:rsidR="003735CF" w:rsidRPr="00FA7000" w:rsidRDefault="003735CF" w:rsidP="00FA7000">
      <w:pPr>
        <w:tabs>
          <w:tab w:val="left" w:pos="864"/>
        </w:tabs>
        <w:spacing w:after="120"/>
        <w:rPr>
          <w:rFonts w:ascii="Arial" w:hAnsi="Arial" w:cs="Arial"/>
        </w:rPr>
      </w:pPr>
      <w:r w:rsidRPr="00FA7000">
        <w:rPr>
          <w:rFonts w:ascii="Arial" w:eastAsia="Arial Unicode MS" w:hAnsi="Arial" w:cs="Arial"/>
        </w:rPr>
        <w:t xml:space="preserve">In the event of any inconsistency between this Addendum and the </w:t>
      </w:r>
      <w:r w:rsidR="00E4712F" w:rsidRPr="00FA7000">
        <w:rPr>
          <w:rFonts w:ascii="Arial" w:eastAsia="Arial Unicode MS" w:hAnsi="Arial" w:cs="Arial"/>
        </w:rPr>
        <w:t>Licensor</w:t>
      </w:r>
      <w:r w:rsidRPr="00FA7000">
        <w:rPr>
          <w:rFonts w:ascii="Arial" w:eastAsia="Arial Unicode MS" w:hAnsi="Arial" w:cs="Arial"/>
        </w:rPr>
        <w:t xml:space="preserve">’s Contract Form, the terms of this Addendum shall govern. Except as modified hereby, all of the terms of the </w:t>
      </w:r>
      <w:r w:rsidR="00E4712F" w:rsidRPr="00FA7000">
        <w:rPr>
          <w:rFonts w:ascii="Arial" w:eastAsia="Arial Unicode MS" w:hAnsi="Arial" w:cs="Arial"/>
        </w:rPr>
        <w:t>Licensor</w:t>
      </w:r>
      <w:r w:rsidRPr="00FA7000">
        <w:rPr>
          <w:rFonts w:ascii="Arial" w:eastAsia="Arial Unicode MS" w:hAnsi="Arial" w:cs="Arial"/>
        </w:rPr>
        <w:t>’s Contract Form</w:t>
      </w:r>
      <w:r w:rsidRPr="00FA7000" w:rsidDel="00D90F1D">
        <w:rPr>
          <w:rFonts w:ascii="Arial" w:eastAsia="Arial Unicode MS" w:hAnsi="Arial" w:cs="Arial"/>
        </w:rPr>
        <w:t xml:space="preserve"> </w:t>
      </w:r>
      <w:r w:rsidRPr="00FA7000">
        <w:rPr>
          <w:rFonts w:ascii="Arial" w:eastAsia="Arial Unicode MS" w:hAnsi="Arial" w:cs="Arial"/>
        </w:rPr>
        <w:t>shall remain in full force and effect.</w:t>
      </w:r>
    </w:p>
    <w:p w:rsidR="003735CF" w:rsidRPr="00006B42" w:rsidRDefault="003735CF" w:rsidP="003735CF">
      <w:pPr>
        <w:rPr>
          <w:rFonts w:ascii="Arial" w:eastAsia="Arial Unicode MS" w:hAnsi="Arial" w:cs="Arial"/>
        </w:rPr>
      </w:pPr>
      <w:r w:rsidRPr="00006B42">
        <w:rPr>
          <w:rFonts w:ascii="Arial" w:eastAsia="Arial Unicode MS" w:hAnsi="Arial" w:cs="Arial"/>
        </w:rPr>
        <w:t>IN WITNESS WHEREOF, the parties, through their authorized representatives, have affixed the signatures below.</w:t>
      </w:r>
    </w:p>
    <w:p w:rsidR="00B60C95" w:rsidRPr="0097280A" w:rsidRDefault="00B60C95" w:rsidP="00B60C95">
      <w:pPr>
        <w:spacing w:after="0" w:line="240" w:lineRule="auto"/>
        <w:rPr>
          <w:rFonts w:ascii="Arial" w:eastAsia="Arial Unicode MS" w:hAnsi="Arial" w:cs="Arial"/>
        </w:rPr>
      </w:pPr>
    </w:p>
    <w:tbl>
      <w:tblPr>
        <w:tblW w:w="10890" w:type="dxa"/>
        <w:tblInd w:w="-90" w:type="dxa"/>
        <w:tblLayout w:type="fixed"/>
        <w:tblLook w:val="04A0" w:firstRow="1" w:lastRow="0" w:firstColumn="1" w:lastColumn="0" w:noHBand="0" w:noVBand="1"/>
      </w:tblPr>
      <w:tblGrid>
        <w:gridCol w:w="5850"/>
        <w:gridCol w:w="5040"/>
      </w:tblGrid>
      <w:tr w:rsidR="0097280A" w:rsidRPr="0097280A" w:rsidTr="0097280A">
        <w:tc>
          <w:tcPr>
            <w:tcW w:w="5850" w:type="dxa"/>
            <w:shd w:val="clear" w:color="auto" w:fill="auto"/>
          </w:tcPr>
          <w:p w:rsidR="0097280A" w:rsidRPr="0097280A" w:rsidRDefault="00E4712F" w:rsidP="0097280A">
            <w:pPr>
              <w:widowControl w:val="0"/>
              <w:tabs>
                <w:tab w:val="left" w:pos="5440"/>
              </w:tabs>
              <w:autoSpaceDE w:val="0"/>
              <w:autoSpaceDN w:val="0"/>
              <w:adjustRightInd w:val="0"/>
              <w:spacing w:after="0" w:line="225" w:lineRule="exact"/>
              <w:ind w:left="-23"/>
              <w:rPr>
                <w:rFonts w:ascii="Arial" w:hAnsi="Arial" w:cs="Arial"/>
                <w:b/>
                <w:spacing w:val="4"/>
                <w:position w:val="-1"/>
              </w:rPr>
            </w:pPr>
            <w:r>
              <w:rPr>
                <w:rFonts w:ascii="Arial" w:hAnsi="Arial" w:cs="Arial"/>
                <w:b/>
                <w:spacing w:val="4"/>
                <w:position w:val="-1"/>
              </w:rPr>
              <w:t>LICENSOR</w:t>
            </w:r>
            <w:r w:rsidR="0097280A" w:rsidRPr="0097280A">
              <w:rPr>
                <w:rFonts w:ascii="Arial" w:hAnsi="Arial" w:cs="Arial"/>
                <w:b/>
                <w:spacing w:val="4"/>
                <w:position w:val="-1"/>
              </w:rPr>
              <w:t>:</w:t>
            </w:r>
          </w:p>
          <w:p w:rsidR="0097280A" w:rsidRPr="0097280A" w:rsidRDefault="0097280A" w:rsidP="0097280A">
            <w:pPr>
              <w:widowControl w:val="0"/>
              <w:tabs>
                <w:tab w:val="left" w:pos="5440"/>
              </w:tabs>
              <w:autoSpaceDE w:val="0"/>
              <w:autoSpaceDN w:val="0"/>
              <w:adjustRightInd w:val="0"/>
              <w:spacing w:after="0" w:line="225" w:lineRule="exact"/>
              <w:ind w:left="-23"/>
              <w:rPr>
                <w:rFonts w:ascii="Arial" w:hAnsi="Arial" w:cs="Arial"/>
                <w:spacing w:val="4"/>
                <w:position w:val="-1"/>
              </w:rPr>
            </w:pPr>
          </w:p>
          <w:p w:rsidR="0097280A" w:rsidRPr="0097280A" w:rsidRDefault="0097280A" w:rsidP="0097280A">
            <w:pPr>
              <w:widowControl w:val="0"/>
              <w:tabs>
                <w:tab w:val="left" w:pos="5440"/>
              </w:tabs>
              <w:autoSpaceDE w:val="0"/>
              <w:autoSpaceDN w:val="0"/>
              <w:adjustRightInd w:val="0"/>
              <w:spacing w:after="0" w:line="225" w:lineRule="exact"/>
              <w:ind w:left="-23"/>
              <w:rPr>
                <w:rFonts w:ascii="Arial" w:hAnsi="Arial" w:cs="Arial"/>
              </w:rPr>
            </w:pPr>
            <w:r w:rsidRPr="0097280A">
              <w:rPr>
                <w:rFonts w:ascii="Arial" w:hAnsi="Arial" w:cs="Arial"/>
                <w:spacing w:val="4"/>
                <w:position w:val="-1"/>
              </w:rPr>
              <w:t>B</w:t>
            </w:r>
            <w:r w:rsidRPr="0097280A">
              <w:rPr>
                <w:rFonts w:ascii="Arial" w:hAnsi="Arial" w:cs="Arial"/>
                <w:spacing w:val="-8"/>
                <w:position w:val="-1"/>
              </w:rPr>
              <w:t>y</w:t>
            </w:r>
            <w:r w:rsidRPr="0097280A">
              <w:rPr>
                <w:rFonts w:ascii="Arial" w:hAnsi="Arial" w:cs="Arial"/>
                <w:position w:val="-1"/>
              </w:rPr>
              <w:t>:</w:t>
            </w:r>
            <w:r>
              <w:rPr>
                <w:rFonts w:ascii="Arial" w:hAnsi="Arial" w:cs="Arial"/>
                <w:position w:val="-1"/>
              </w:rPr>
              <w:t xml:space="preserve"> </w:t>
            </w:r>
            <w:r w:rsidRPr="0097280A">
              <w:rPr>
                <w:rFonts w:ascii="Arial" w:hAnsi="Arial" w:cs="Arial"/>
                <w:spacing w:val="2"/>
                <w:position w:val="-1"/>
              </w:rPr>
              <w:t>_______________________________________</w:t>
            </w:r>
          </w:p>
          <w:p w:rsidR="0097280A" w:rsidRPr="0097280A" w:rsidRDefault="0097280A" w:rsidP="0097280A">
            <w:pPr>
              <w:widowControl w:val="0"/>
              <w:autoSpaceDE w:val="0"/>
              <w:autoSpaceDN w:val="0"/>
              <w:adjustRightInd w:val="0"/>
              <w:spacing w:after="0" w:line="200" w:lineRule="exact"/>
              <w:ind w:left="-23"/>
              <w:rPr>
                <w:rFonts w:ascii="Arial" w:hAnsi="Arial" w:cs="Arial"/>
              </w:rPr>
            </w:pPr>
          </w:p>
          <w:p w:rsidR="0097280A" w:rsidRPr="0097280A" w:rsidRDefault="0097280A" w:rsidP="0097280A">
            <w:pPr>
              <w:widowControl w:val="0"/>
              <w:tabs>
                <w:tab w:val="left" w:pos="5500"/>
              </w:tabs>
              <w:autoSpaceDE w:val="0"/>
              <w:autoSpaceDN w:val="0"/>
              <w:adjustRightInd w:val="0"/>
              <w:spacing w:after="0" w:line="225" w:lineRule="exact"/>
              <w:ind w:left="-23"/>
              <w:rPr>
                <w:rFonts w:ascii="Arial" w:hAnsi="Arial" w:cs="Arial"/>
                <w:position w:val="-1"/>
                <w:u w:val="single"/>
              </w:rPr>
            </w:pPr>
            <w:r w:rsidRPr="0097280A">
              <w:rPr>
                <w:rFonts w:ascii="Arial" w:hAnsi="Arial" w:cs="Arial"/>
                <w:spacing w:val="2"/>
                <w:w w:val="98"/>
                <w:position w:val="-1"/>
              </w:rPr>
              <w:t>Name (Printed)</w:t>
            </w:r>
            <w:r w:rsidRPr="0097280A">
              <w:rPr>
                <w:rFonts w:ascii="Arial" w:hAnsi="Arial" w:cs="Arial"/>
                <w:w w:val="98"/>
                <w:position w:val="-1"/>
              </w:rPr>
              <w:t xml:space="preserve">: </w:t>
            </w:r>
          </w:p>
          <w:p w:rsidR="0097280A" w:rsidRPr="0097280A" w:rsidRDefault="0097280A" w:rsidP="0097280A">
            <w:pPr>
              <w:widowControl w:val="0"/>
              <w:tabs>
                <w:tab w:val="left" w:pos="5500"/>
              </w:tabs>
              <w:autoSpaceDE w:val="0"/>
              <w:autoSpaceDN w:val="0"/>
              <w:adjustRightInd w:val="0"/>
              <w:spacing w:after="0" w:line="225" w:lineRule="exact"/>
              <w:ind w:left="-23"/>
              <w:rPr>
                <w:rFonts w:ascii="Arial" w:hAnsi="Arial" w:cs="Arial"/>
                <w:position w:val="-1"/>
                <w:u w:val="single"/>
              </w:rPr>
            </w:pPr>
          </w:p>
          <w:p w:rsidR="0097280A" w:rsidRPr="0097280A" w:rsidRDefault="0097280A" w:rsidP="007E0B49">
            <w:pPr>
              <w:widowControl w:val="0"/>
              <w:tabs>
                <w:tab w:val="left" w:pos="5500"/>
              </w:tabs>
              <w:autoSpaceDE w:val="0"/>
              <w:autoSpaceDN w:val="0"/>
              <w:adjustRightInd w:val="0"/>
              <w:spacing w:after="0" w:line="225" w:lineRule="exact"/>
              <w:ind w:left="-23"/>
              <w:rPr>
                <w:rFonts w:ascii="Arial" w:hAnsi="Arial" w:cs="Arial"/>
              </w:rPr>
            </w:pPr>
            <w:r w:rsidRPr="0097280A">
              <w:rPr>
                <w:rFonts w:ascii="Arial" w:hAnsi="Arial" w:cs="Arial"/>
                <w:spacing w:val="2"/>
                <w:w w:val="98"/>
                <w:position w:val="-1"/>
              </w:rPr>
              <w:t>T</w:t>
            </w:r>
            <w:r w:rsidRPr="0097280A">
              <w:rPr>
                <w:rFonts w:ascii="Arial" w:hAnsi="Arial" w:cs="Arial"/>
                <w:w w:val="98"/>
                <w:position w:val="-1"/>
              </w:rPr>
              <w:t>i</w:t>
            </w:r>
            <w:r w:rsidRPr="0097280A">
              <w:rPr>
                <w:rFonts w:ascii="Arial" w:hAnsi="Arial" w:cs="Arial"/>
                <w:spacing w:val="1"/>
                <w:w w:val="98"/>
                <w:position w:val="-1"/>
              </w:rPr>
              <w:t>t</w:t>
            </w:r>
            <w:r w:rsidRPr="0097280A">
              <w:rPr>
                <w:rFonts w:ascii="Arial" w:hAnsi="Arial" w:cs="Arial"/>
                <w:w w:val="98"/>
                <w:position w:val="-1"/>
              </w:rPr>
              <w:t>l</w:t>
            </w:r>
            <w:r w:rsidRPr="0097280A">
              <w:rPr>
                <w:rFonts w:ascii="Arial" w:hAnsi="Arial" w:cs="Arial"/>
                <w:spacing w:val="-1"/>
                <w:w w:val="98"/>
                <w:position w:val="-1"/>
              </w:rPr>
              <w:t>e</w:t>
            </w:r>
            <w:r w:rsidRPr="0097280A">
              <w:rPr>
                <w:rFonts w:ascii="Arial" w:hAnsi="Arial" w:cs="Arial"/>
                <w:w w:val="98"/>
                <w:position w:val="-1"/>
              </w:rPr>
              <w:t>:</w:t>
            </w:r>
            <w:r w:rsidRPr="0097280A">
              <w:rPr>
                <w:rFonts w:ascii="Arial" w:hAnsi="Arial" w:cs="Arial"/>
                <w:position w:val="-1"/>
              </w:rPr>
              <w:t xml:space="preserve"> </w:t>
            </w:r>
            <w:r w:rsidRPr="0097280A">
              <w:rPr>
                <w:rFonts w:ascii="Arial" w:hAnsi="Arial" w:cs="Arial"/>
                <w:spacing w:val="2"/>
                <w:position w:val="-1"/>
              </w:rPr>
              <w:t xml:space="preserve"> _____________________________________</w:t>
            </w:r>
          </w:p>
          <w:p w:rsidR="0097280A" w:rsidRPr="0097280A" w:rsidRDefault="0097280A" w:rsidP="0097280A">
            <w:pPr>
              <w:widowControl w:val="0"/>
              <w:tabs>
                <w:tab w:val="left" w:pos="5500"/>
              </w:tabs>
              <w:autoSpaceDE w:val="0"/>
              <w:autoSpaceDN w:val="0"/>
              <w:adjustRightInd w:val="0"/>
              <w:spacing w:after="0" w:line="225" w:lineRule="exact"/>
              <w:ind w:left="-23"/>
              <w:rPr>
                <w:rFonts w:ascii="Arial" w:hAnsi="Arial" w:cs="Arial"/>
                <w:w w:val="98"/>
                <w:position w:val="-1"/>
              </w:rPr>
            </w:pPr>
          </w:p>
          <w:p w:rsidR="0097280A" w:rsidRPr="0097280A" w:rsidRDefault="0097280A" w:rsidP="0097280A">
            <w:pPr>
              <w:widowControl w:val="0"/>
              <w:autoSpaceDE w:val="0"/>
              <w:autoSpaceDN w:val="0"/>
              <w:adjustRightInd w:val="0"/>
              <w:spacing w:after="0" w:line="225" w:lineRule="exact"/>
              <w:ind w:left="-23" w:right="-468"/>
              <w:rPr>
                <w:rFonts w:ascii="Arial" w:hAnsi="Arial" w:cs="Arial"/>
              </w:rPr>
            </w:pPr>
            <w:r w:rsidRPr="0097280A">
              <w:rPr>
                <w:rFonts w:ascii="Arial" w:hAnsi="Arial" w:cs="Arial"/>
                <w:w w:val="98"/>
                <w:position w:val="-1"/>
              </w:rPr>
              <w:t>D</w:t>
            </w:r>
            <w:r w:rsidRPr="0097280A">
              <w:rPr>
                <w:rFonts w:ascii="Arial" w:hAnsi="Arial" w:cs="Arial"/>
                <w:spacing w:val="-1"/>
                <w:w w:val="98"/>
                <w:position w:val="-1"/>
              </w:rPr>
              <w:t>a</w:t>
            </w:r>
            <w:r w:rsidRPr="0097280A">
              <w:rPr>
                <w:rFonts w:ascii="Arial" w:hAnsi="Arial" w:cs="Arial"/>
                <w:spacing w:val="3"/>
                <w:w w:val="98"/>
                <w:position w:val="-1"/>
              </w:rPr>
              <w:t>t</w:t>
            </w:r>
            <w:r w:rsidRPr="0097280A">
              <w:rPr>
                <w:rFonts w:ascii="Arial" w:hAnsi="Arial" w:cs="Arial"/>
                <w:spacing w:val="-1"/>
                <w:w w:val="98"/>
                <w:position w:val="-1"/>
              </w:rPr>
              <w:t>e</w:t>
            </w:r>
            <w:r w:rsidRPr="0097280A">
              <w:rPr>
                <w:rFonts w:ascii="Arial" w:hAnsi="Arial" w:cs="Arial"/>
                <w:w w:val="98"/>
                <w:position w:val="-1"/>
              </w:rPr>
              <w:t>:</w:t>
            </w:r>
            <w:r w:rsidRPr="0097280A">
              <w:rPr>
                <w:rFonts w:ascii="Arial" w:hAnsi="Arial" w:cs="Arial"/>
                <w:spacing w:val="3"/>
                <w:position w:val="-1"/>
              </w:rPr>
              <w:t xml:space="preserve"> _______________________________________</w:t>
            </w:r>
          </w:p>
          <w:p w:rsidR="0097280A" w:rsidRPr="0097280A" w:rsidRDefault="0097280A" w:rsidP="0097280A">
            <w:pPr>
              <w:widowControl w:val="0"/>
              <w:autoSpaceDE w:val="0"/>
              <w:autoSpaceDN w:val="0"/>
              <w:adjustRightInd w:val="0"/>
              <w:spacing w:after="0" w:line="200" w:lineRule="exact"/>
              <w:ind w:left="-23"/>
              <w:rPr>
                <w:rFonts w:ascii="Arial" w:hAnsi="Arial" w:cs="Arial"/>
              </w:rPr>
            </w:pPr>
          </w:p>
        </w:tc>
        <w:tc>
          <w:tcPr>
            <w:tcW w:w="5040" w:type="dxa"/>
            <w:shd w:val="clear" w:color="auto" w:fill="auto"/>
          </w:tcPr>
          <w:p w:rsidR="0097280A" w:rsidRPr="0097280A" w:rsidRDefault="00B87B63" w:rsidP="0097280A">
            <w:pPr>
              <w:widowControl w:val="0"/>
              <w:tabs>
                <w:tab w:val="left" w:pos="5440"/>
              </w:tabs>
              <w:autoSpaceDE w:val="0"/>
              <w:autoSpaceDN w:val="0"/>
              <w:adjustRightInd w:val="0"/>
              <w:spacing w:after="0" w:line="225" w:lineRule="exact"/>
              <w:ind w:left="-107"/>
              <w:rPr>
                <w:rFonts w:ascii="Arial" w:hAnsi="Arial" w:cs="Arial"/>
                <w:b/>
                <w:spacing w:val="4"/>
                <w:position w:val="-1"/>
              </w:rPr>
            </w:pPr>
            <w:r>
              <w:rPr>
                <w:rFonts w:ascii="Arial" w:hAnsi="Arial" w:cs="Arial"/>
                <w:b/>
                <w:spacing w:val="4"/>
                <w:position w:val="-1"/>
              </w:rPr>
              <w:t>LICENSEE</w:t>
            </w:r>
            <w:r w:rsidR="0097280A" w:rsidRPr="0097280A">
              <w:rPr>
                <w:rFonts w:ascii="Arial" w:hAnsi="Arial" w:cs="Arial"/>
                <w:b/>
                <w:spacing w:val="4"/>
                <w:position w:val="-1"/>
              </w:rPr>
              <w:t>:</w:t>
            </w:r>
          </w:p>
          <w:p w:rsidR="0097280A" w:rsidRPr="0097280A" w:rsidRDefault="0097280A" w:rsidP="0097280A">
            <w:pPr>
              <w:widowControl w:val="0"/>
              <w:tabs>
                <w:tab w:val="left" w:pos="5440"/>
              </w:tabs>
              <w:autoSpaceDE w:val="0"/>
              <w:autoSpaceDN w:val="0"/>
              <w:adjustRightInd w:val="0"/>
              <w:spacing w:after="0" w:line="225" w:lineRule="exact"/>
              <w:ind w:left="-107"/>
              <w:rPr>
                <w:rFonts w:ascii="Arial" w:hAnsi="Arial" w:cs="Arial"/>
                <w:spacing w:val="4"/>
                <w:position w:val="-1"/>
              </w:rPr>
            </w:pPr>
          </w:p>
          <w:p w:rsidR="0097280A" w:rsidRPr="0097280A" w:rsidRDefault="0097280A" w:rsidP="0097280A">
            <w:pPr>
              <w:widowControl w:val="0"/>
              <w:tabs>
                <w:tab w:val="left" w:pos="5440"/>
              </w:tabs>
              <w:autoSpaceDE w:val="0"/>
              <w:autoSpaceDN w:val="0"/>
              <w:adjustRightInd w:val="0"/>
              <w:spacing w:after="0" w:line="225" w:lineRule="exact"/>
              <w:ind w:left="-107"/>
              <w:rPr>
                <w:rFonts w:ascii="Arial" w:hAnsi="Arial" w:cs="Arial"/>
                <w:position w:val="-1"/>
              </w:rPr>
            </w:pPr>
            <w:r w:rsidRPr="0097280A">
              <w:rPr>
                <w:rFonts w:ascii="Arial" w:hAnsi="Arial" w:cs="Arial"/>
                <w:spacing w:val="4"/>
                <w:position w:val="-1"/>
              </w:rPr>
              <w:t>B</w:t>
            </w:r>
            <w:r w:rsidRPr="0097280A">
              <w:rPr>
                <w:rFonts w:ascii="Arial" w:hAnsi="Arial" w:cs="Arial"/>
                <w:spacing w:val="-8"/>
                <w:position w:val="-1"/>
              </w:rPr>
              <w:t>y</w:t>
            </w:r>
            <w:r w:rsidRPr="0097280A">
              <w:rPr>
                <w:rFonts w:ascii="Arial" w:hAnsi="Arial" w:cs="Arial"/>
                <w:position w:val="-1"/>
              </w:rPr>
              <w:t>:</w:t>
            </w:r>
            <w:r w:rsidRPr="0097280A">
              <w:rPr>
                <w:rFonts w:ascii="Arial" w:hAnsi="Arial" w:cs="Arial"/>
                <w:spacing w:val="-1"/>
                <w:position w:val="-1"/>
              </w:rPr>
              <w:t xml:space="preserve"> </w:t>
            </w:r>
            <w:r w:rsidRPr="0097280A">
              <w:rPr>
                <w:rFonts w:ascii="Arial" w:hAnsi="Arial" w:cs="Arial"/>
                <w:spacing w:val="2"/>
                <w:position w:val="-1"/>
              </w:rPr>
              <w:t>_______________________________________</w:t>
            </w:r>
            <w:r w:rsidRPr="0097280A">
              <w:rPr>
                <w:rFonts w:ascii="Arial" w:hAnsi="Arial" w:cs="Arial"/>
                <w:spacing w:val="2"/>
                <w:w w:val="98"/>
                <w:position w:val="-1"/>
              </w:rPr>
              <w:t xml:space="preserve">Name:  </w:t>
            </w:r>
            <w:r w:rsidR="00105DD2">
              <w:rPr>
                <w:rFonts w:ascii="Arial" w:hAnsi="Arial" w:cs="Arial"/>
                <w:spacing w:val="2"/>
                <w:w w:val="98"/>
                <w:position w:val="-1"/>
              </w:rPr>
              <w:t xml:space="preserve">Michael J. Licari </w:t>
            </w:r>
            <w:r w:rsidR="00F913D9">
              <w:rPr>
                <w:rFonts w:ascii="Arial" w:hAnsi="Arial" w:cs="Arial"/>
                <w:spacing w:val="2"/>
                <w:w w:val="98"/>
                <w:position w:val="-1"/>
              </w:rPr>
              <w:t xml:space="preserve">by </w:t>
            </w:r>
          </w:p>
          <w:p w:rsidR="0097280A" w:rsidRPr="0097280A" w:rsidRDefault="0097280A" w:rsidP="0097280A">
            <w:pPr>
              <w:widowControl w:val="0"/>
              <w:tabs>
                <w:tab w:val="left" w:pos="5500"/>
              </w:tabs>
              <w:autoSpaceDE w:val="0"/>
              <w:autoSpaceDN w:val="0"/>
              <w:adjustRightInd w:val="0"/>
              <w:spacing w:after="0" w:line="225" w:lineRule="exact"/>
              <w:ind w:left="-107"/>
              <w:rPr>
                <w:rFonts w:ascii="Arial" w:hAnsi="Arial" w:cs="Arial"/>
                <w:position w:val="-1"/>
                <w:u w:val="single"/>
              </w:rPr>
            </w:pPr>
          </w:p>
          <w:p w:rsidR="0097280A" w:rsidRPr="0097280A" w:rsidRDefault="0097280A" w:rsidP="0097280A">
            <w:pPr>
              <w:widowControl w:val="0"/>
              <w:tabs>
                <w:tab w:val="left" w:pos="5500"/>
              </w:tabs>
              <w:autoSpaceDE w:val="0"/>
              <w:autoSpaceDN w:val="0"/>
              <w:adjustRightInd w:val="0"/>
              <w:spacing w:after="0" w:line="225" w:lineRule="exact"/>
              <w:ind w:left="-107"/>
              <w:rPr>
                <w:rFonts w:ascii="Arial" w:hAnsi="Arial" w:cs="Arial"/>
                <w:u w:val="single"/>
              </w:rPr>
            </w:pPr>
            <w:r w:rsidRPr="0097280A">
              <w:rPr>
                <w:rFonts w:ascii="Arial" w:hAnsi="Arial" w:cs="Arial"/>
                <w:spacing w:val="2"/>
                <w:w w:val="98"/>
                <w:position w:val="-1"/>
              </w:rPr>
              <w:t>T</w:t>
            </w:r>
            <w:r w:rsidRPr="0097280A">
              <w:rPr>
                <w:rFonts w:ascii="Arial" w:hAnsi="Arial" w:cs="Arial"/>
                <w:w w:val="98"/>
                <w:position w:val="-1"/>
              </w:rPr>
              <w:t>i</w:t>
            </w:r>
            <w:r w:rsidRPr="0097280A">
              <w:rPr>
                <w:rFonts w:ascii="Arial" w:hAnsi="Arial" w:cs="Arial"/>
                <w:spacing w:val="1"/>
                <w:w w:val="98"/>
                <w:position w:val="-1"/>
              </w:rPr>
              <w:t>t</w:t>
            </w:r>
            <w:r w:rsidRPr="0097280A">
              <w:rPr>
                <w:rFonts w:ascii="Arial" w:hAnsi="Arial" w:cs="Arial"/>
                <w:w w:val="98"/>
                <w:position w:val="-1"/>
              </w:rPr>
              <w:t>l</w:t>
            </w:r>
            <w:r w:rsidRPr="0097280A">
              <w:rPr>
                <w:rFonts w:ascii="Arial" w:hAnsi="Arial" w:cs="Arial"/>
                <w:spacing w:val="-1"/>
                <w:w w:val="98"/>
                <w:position w:val="-1"/>
              </w:rPr>
              <w:t>e</w:t>
            </w:r>
            <w:r w:rsidRPr="0097280A">
              <w:rPr>
                <w:rFonts w:ascii="Arial" w:hAnsi="Arial" w:cs="Arial"/>
                <w:w w:val="98"/>
                <w:position w:val="-1"/>
              </w:rPr>
              <w:t>:</w:t>
            </w:r>
            <w:r w:rsidRPr="0097280A">
              <w:rPr>
                <w:rFonts w:ascii="Arial" w:hAnsi="Arial" w:cs="Arial"/>
                <w:position w:val="-1"/>
              </w:rPr>
              <w:t xml:space="preserve"> </w:t>
            </w:r>
            <w:r w:rsidRPr="0097280A">
              <w:rPr>
                <w:rFonts w:ascii="Arial" w:hAnsi="Arial" w:cs="Arial"/>
                <w:spacing w:val="2"/>
                <w:position w:val="-1"/>
              </w:rPr>
              <w:t xml:space="preserve"> President </w:t>
            </w:r>
            <w:r w:rsidR="00F913D9">
              <w:rPr>
                <w:rFonts w:ascii="Arial" w:hAnsi="Arial" w:cs="Arial"/>
                <w:spacing w:val="2"/>
                <w:position w:val="-1"/>
              </w:rPr>
              <w:t>by</w:t>
            </w:r>
          </w:p>
          <w:p w:rsidR="0097280A" w:rsidRPr="0097280A" w:rsidRDefault="0097280A" w:rsidP="0097280A">
            <w:pPr>
              <w:widowControl w:val="0"/>
              <w:tabs>
                <w:tab w:val="left" w:pos="5500"/>
              </w:tabs>
              <w:autoSpaceDE w:val="0"/>
              <w:autoSpaceDN w:val="0"/>
              <w:adjustRightInd w:val="0"/>
              <w:spacing w:after="0" w:line="225" w:lineRule="exact"/>
              <w:ind w:left="-107"/>
              <w:rPr>
                <w:rFonts w:ascii="Arial" w:hAnsi="Arial" w:cs="Arial"/>
                <w:w w:val="98"/>
                <w:position w:val="-1"/>
              </w:rPr>
            </w:pPr>
          </w:p>
          <w:p w:rsidR="0097280A" w:rsidRPr="0097280A" w:rsidRDefault="0097280A" w:rsidP="0097280A">
            <w:pPr>
              <w:widowControl w:val="0"/>
              <w:autoSpaceDE w:val="0"/>
              <w:autoSpaceDN w:val="0"/>
              <w:adjustRightInd w:val="0"/>
              <w:spacing w:after="0" w:line="225" w:lineRule="exact"/>
              <w:ind w:left="-107" w:right="-468"/>
              <w:rPr>
                <w:rFonts w:ascii="Arial" w:hAnsi="Arial" w:cs="Arial"/>
              </w:rPr>
            </w:pPr>
            <w:r w:rsidRPr="0097280A">
              <w:rPr>
                <w:rFonts w:ascii="Arial" w:hAnsi="Arial" w:cs="Arial"/>
                <w:w w:val="98"/>
                <w:position w:val="-1"/>
              </w:rPr>
              <w:t>D</w:t>
            </w:r>
            <w:r w:rsidRPr="0097280A">
              <w:rPr>
                <w:rFonts w:ascii="Arial" w:hAnsi="Arial" w:cs="Arial"/>
                <w:spacing w:val="-1"/>
                <w:w w:val="98"/>
                <w:position w:val="-1"/>
              </w:rPr>
              <w:t>a</w:t>
            </w:r>
            <w:r w:rsidRPr="0097280A">
              <w:rPr>
                <w:rFonts w:ascii="Arial" w:hAnsi="Arial" w:cs="Arial"/>
                <w:spacing w:val="3"/>
                <w:w w:val="98"/>
                <w:position w:val="-1"/>
              </w:rPr>
              <w:t>t</w:t>
            </w:r>
            <w:r w:rsidRPr="0097280A">
              <w:rPr>
                <w:rFonts w:ascii="Arial" w:hAnsi="Arial" w:cs="Arial"/>
                <w:spacing w:val="-1"/>
                <w:w w:val="98"/>
                <w:position w:val="-1"/>
              </w:rPr>
              <w:t>e</w:t>
            </w:r>
            <w:r w:rsidRPr="0097280A">
              <w:rPr>
                <w:rFonts w:ascii="Arial" w:hAnsi="Arial" w:cs="Arial"/>
                <w:w w:val="98"/>
                <w:position w:val="-1"/>
              </w:rPr>
              <w:t>:</w:t>
            </w:r>
            <w:r w:rsidRPr="0097280A">
              <w:rPr>
                <w:rFonts w:ascii="Arial" w:hAnsi="Arial" w:cs="Arial"/>
                <w:spacing w:val="3"/>
                <w:position w:val="-1"/>
              </w:rPr>
              <w:t xml:space="preserve"> ______________________________________</w:t>
            </w:r>
          </w:p>
          <w:p w:rsidR="0097280A" w:rsidRPr="0097280A" w:rsidRDefault="0097280A" w:rsidP="0097280A">
            <w:pPr>
              <w:widowControl w:val="0"/>
              <w:autoSpaceDE w:val="0"/>
              <w:autoSpaceDN w:val="0"/>
              <w:adjustRightInd w:val="0"/>
              <w:spacing w:after="0" w:line="200" w:lineRule="exact"/>
              <w:rPr>
                <w:rFonts w:ascii="Arial" w:hAnsi="Arial" w:cs="Arial"/>
              </w:rPr>
            </w:pPr>
          </w:p>
        </w:tc>
      </w:tr>
    </w:tbl>
    <w:p w:rsidR="007B361C" w:rsidRPr="0097280A" w:rsidRDefault="007B361C" w:rsidP="0097280A">
      <w:pPr>
        <w:spacing w:after="0" w:line="240" w:lineRule="auto"/>
        <w:rPr>
          <w:rFonts w:ascii="Arial" w:eastAsia="Arial Unicode MS" w:hAnsi="Arial" w:cs="Arial"/>
        </w:rPr>
      </w:pPr>
    </w:p>
    <w:sectPr w:rsidR="007B361C" w:rsidRPr="0097280A" w:rsidSect="001E2EAC">
      <w:footerReference w:type="default" r:id="rId13"/>
      <w:pgSz w:w="12240" w:h="15840"/>
      <w:pgMar w:top="720" w:right="720" w:bottom="27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D07" w:rsidRDefault="00F02D07" w:rsidP="00202C62">
      <w:pPr>
        <w:spacing w:after="0" w:line="240" w:lineRule="auto"/>
      </w:pPr>
      <w:r>
        <w:separator/>
      </w:r>
    </w:p>
  </w:endnote>
  <w:endnote w:type="continuationSeparator" w:id="0">
    <w:p w:rsidR="00F02D07" w:rsidRDefault="00F02D07" w:rsidP="0020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329441"/>
      <w:docPartObj>
        <w:docPartGallery w:val="Page Numbers (Bottom of Page)"/>
        <w:docPartUnique/>
      </w:docPartObj>
    </w:sdtPr>
    <w:sdtEndPr/>
    <w:sdtContent>
      <w:sdt>
        <w:sdtPr>
          <w:id w:val="1728636285"/>
          <w:docPartObj>
            <w:docPartGallery w:val="Page Numbers (Top of Page)"/>
            <w:docPartUnique/>
          </w:docPartObj>
        </w:sdtPr>
        <w:sdtEndPr/>
        <w:sdtContent>
          <w:p w:rsidR="009D3C96" w:rsidRDefault="009D3C96">
            <w:pPr>
              <w:pStyle w:val="Footer"/>
              <w:jc w:val="center"/>
            </w:pPr>
            <w:r w:rsidRPr="009D3C96">
              <w:rPr>
                <w:rFonts w:ascii="Arial" w:hAnsi="Arial" w:cs="Arial"/>
                <w:sz w:val="20"/>
                <w:szCs w:val="20"/>
              </w:rPr>
              <w:t xml:space="preserve">Page </w:t>
            </w:r>
            <w:r w:rsidRPr="009D3C96">
              <w:rPr>
                <w:rFonts w:ascii="Arial" w:hAnsi="Arial" w:cs="Arial"/>
                <w:b/>
                <w:bCs/>
                <w:sz w:val="20"/>
                <w:szCs w:val="20"/>
              </w:rPr>
              <w:fldChar w:fldCharType="begin"/>
            </w:r>
            <w:r w:rsidRPr="009D3C96">
              <w:rPr>
                <w:rFonts w:ascii="Arial" w:hAnsi="Arial" w:cs="Arial"/>
                <w:b/>
                <w:bCs/>
                <w:sz w:val="20"/>
                <w:szCs w:val="20"/>
              </w:rPr>
              <w:instrText xml:space="preserve"> PAGE </w:instrText>
            </w:r>
            <w:r w:rsidRPr="009D3C96">
              <w:rPr>
                <w:rFonts w:ascii="Arial" w:hAnsi="Arial" w:cs="Arial"/>
                <w:b/>
                <w:bCs/>
                <w:sz w:val="20"/>
                <w:szCs w:val="20"/>
              </w:rPr>
              <w:fldChar w:fldCharType="separate"/>
            </w:r>
            <w:r w:rsidR="0047115D">
              <w:rPr>
                <w:rFonts w:ascii="Arial" w:hAnsi="Arial" w:cs="Arial"/>
                <w:b/>
                <w:bCs/>
                <w:noProof/>
                <w:sz w:val="20"/>
                <w:szCs w:val="20"/>
              </w:rPr>
              <w:t>2</w:t>
            </w:r>
            <w:r w:rsidRPr="009D3C96">
              <w:rPr>
                <w:rFonts w:ascii="Arial" w:hAnsi="Arial" w:cs="Arial"/>
                <w:b/>
                <w:bCs/>
                <w:sz w:val="20"/>
                <w:szCs w:val="20"/>
              </w:rPr>
              <w:fldChar w:fldCharType="end"/>
            </w:r>
            <w:r w:rsidRPr="009D3C96">
              <w:rPr>
                <w:rFonts w:ascii="Arial" w:hAnsi="Arial" w:cs="Arial"/>
                <w:sz w:val="20"/>
                <w:szCs w:val="20"/>
              </w:rPr>
              <w:t xml:space="preserve"> of </w:t>
            </w:r>
            <w:r w:rsidRPr="009D3C96">
              <w:rPr>
                <w:rFonts w:ascii="Arial" w:hAnsi="Arial" w:cs="Arial"/>
                <w:b/>
                <w:bCs/>
                <w:sz w:val="20"/>
                <w:szCs w:val="20"/>
              </w:rPr>
              <w:fldChar w:fldCharType="begin"/>
            </w:r>
            <w:r w:rsidRPr="009D3C96">
              <w:rPr>
                <w:rFonts w:ascii="Arial" w:hAnsi="Arial" w:cs="Arial"/>
                <w:b/>
                <w:bCs/>
                <w:sz w:val="20"/>
                <w:szCs w:val="20"/>
              </w:rPr>
              <w:instrText xml:space="preserve"> NUMPAGES  </w:instrText>
            </w:r>
            <w:r w:rsidRPr="009D3C96">
              <w:rPr>
                <w:rFonts w:ascii="Arial" w:hAnsi="Arial" w:cs="Arial"/>
                <w:b/>
                <w:bCs/>
                <w:sz w:val="20"/>
                <w:szCs w:val="20"/>
              </w:rPr>
              <w:fldChar w:fldCharType="separate"/>
            </w:r>
            <w:r w:rsidR="0047115D">
              <w:rPr>
                <w:rFonts w:ascii="Arial" w:hAnsi="Arial" w:cs="Arial"/>
                <w:b/>
                <w:bCs/>
                <w:noProof/>
                <w:sz w:val="20"/>
                <w:szCs w:val="20"/>
              </w:rPr>
              <w:t>12</w:t>
            </w:r>
            <w:r w:rsidRPr="009D3C96">
              <w:rPr>
                <w:rFonts w:ascii="Arial" w:hAnsi="Arial" w:cs="Arial"/>
                <w:b/>
                <w:bCs/>
                <w:sz w:val="20"/>
                <w:szCs w:val="20"/>
              </w:rPr>
              <w:fldChar w:fldCharType="end"/>
            </w:r>
          </w:p>
        </w:sdtContent>
      </w:sdt>
    </w:sdtContent>
  </w:sdt>
  <w:p w:rsidR="008272AB" w:rsidRDefault="00827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D07" w:rsidRDefault="00F02D07" w:rsidP="00202C62">
      <w:pPr>
        <w:spacing w:after="0" w:line="240" w:lineRule="auto"/>
      </w:pPr>
      <w:r>
        <w:separator/>
      </w:r>
    </w:p>
  </w:footnote>
  <w:footnote w:type="continuationSeparator" w:id="0">
    <w:p w:rsidR="00F02D07" w:rsidRDefault="00F02D07" w:rsidP="00202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1429"/>
    <w:multiLevelType w:val="hybridMultilevel"/>
    <w:tmpl w:val="0E1E10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B72A62"/>
    <w:multiLevelType w:val="hybridMultilevel"/>
    <w:tmpl w:val="95D44B32"/>
    <w:lvl w:ilvl="0" w:tplc="1C00734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50733"/>
    <w:multiLevelType w:val="hybridMultilevel"/>
    <w:tmpl w:val="678E1FA4"/>
    <w:lvl w:ilvl="0" w:tplc="0409000F">
      <w:start w:val="1"/>
      <w:numFmt w:val="decimal"/>
      <w:lvlText w:val="%1."/>
      <w:lvlJc w:val="left"/>
      <w:pPr>
        <w:ind w:left="45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2E6E88"/>
    <w:multiLevelType w:val="multilevel"/>
    <w:tmpl w:val="691E1C4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3E3EAD"/>
    <w:multiLevelType w:val="hybridMultilevel"/>
    <w:tmpl w:val="6BE82D52"/>
    <w:lvl w:ilvl="0" w:tplc="E8C089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17FA4"/>
    <w:multiLevelType w:val="multilevel"/>
    <w:tmpl w:val="2634F77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D267C0"/>
    <w:multiLevelType w:val="multilevel"/>
    <w:tmpl w:val="0700F41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12B88"/>
    <w:multiLevelType w:val="multilevel"/>
    <w:tmpl w:val="8DD842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1C1F44"/>
    <w:multiLevelType w:val="multilevel"/>
    <w:tmpl w:val="4DA8AEB6"/>
    <w:lvl w:ilvl="0">
      <w:start w:val="16"/>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45B1D72"/>
    <w:multiLevelType w:val="multilevel"/>
    <w:tmpl w:val="C1042D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9E1CE3"/>
    <w:multiLevelType w:val="multilevel"/>
    <w:tmpl w:val="53600D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1DE054E"/>
    <w:multiLevelType w:val="hybridMultilevel"/>
    <w:tmpl w:val="844A92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221CA"/>
    <w:multiLevelType w:val="multilevel"/>
    <w:tmpl w:val="117E6DB8"/>
    <w:lvl w:ilvl="0">
      <w:start w:val="17"/>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7C55CAF"/>
    <w:multiLevelType w:val="hybridMultilevel"/>
    <w:tmpl w:val="DCF2E6A0"/>
    <w:lvl w:ilvl="0" w:tplc="04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87CC0"/>
    <w:multiLevelType w:val="hybridMultilevel"/>
    <w:tmpl w:val="8AE2747A"/>
    <w:lvl w:ilvl="0" w:tplc="DA6269C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1C5C1E"/>
    <w:multiLevelType w:val="multilevel"/>
    <w:tmpl w:val="7DCA20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A24A2F"/>
    <w:multiLevelType w:val="multilevel"/>
    <w:tmpl w:val="3DCADD9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7F2A60"/>
    <w:multiLevelType w:val="hybridMultilevel"/>
    <w:tmpl w:val="D562BF4A"/>
    <w:lvl w:ilvl="0" w:tplc="0409000F">
      <w:start w:val="1"/>
      <w:numFmt w:val="decimal"/>
      <w:lvlText w:val="%1."/>
      <w:lvlJc w:val="left"/>
      <w:pPr>
        <w:ind w:left="2820" w:hanging="360"/>
      </w:pPr>
      <w:rPr>
        <w:rFonts w:hint="default"/>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18" w15:restartNumberingAfterBreak="0">
    <w:nsid w:val="38817844"/>
    <w:multiLevelType w:val="multilevel"/>
    <w:tmpl w:val="1C900FB0"/>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19" w15:restartNumberingAfterBreak="0">
    <w:nsid w:val="3EF754FD"/>
    <w:multiLevelType w:val="hybridMultilevel"/>
    <w:tmpl w:val="4B2E78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6695F"/>
    <w:multiLevelType w:val="multilevel"/>
    <w:tmpl w:val="4B80F4C4"/>
    <w:lvl w:ilvl="0">
      <w:start w:val="1"/>
      <w:numFmt w:val="lowerRoman"/>
      <w:lvlText w:val="%1."/>
      <w:lvlJc w:val="right"/>
      <w:pPr>
        <w:tabs>
          <w:tab w:val="num" w:pos="1440"/>
        </w:tabs>
        <w:ind w:left="1440" w:hanging="360"/>
      </w:pPr>
      <w:rPr>
        <w:b w:val="0"/>
      </w:rPr>
    </w:lvl>
    <w:lvl w:ilvl="1">
      <w:start w:val="2"/>
      <w:numFmt w:val="upperLetter"/>
      <w:lvlText w:val="%2."/>
      <w:lvlJc w:val="left"/>
      <w:pPr>
        <w:ind w:left="2160" w:hanging="36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1" w15:restartNumberingAfterBreak="0">
    <w:nsid w:val="436C4F5B"/>
    <w:multiLevelType w:val="multilevel"/>
    <w:tmpl w:val="415E1E16"/>
    <w:lvl w:ilvl="0">
      <w:start w:val="1"/>
      <w:numFmt w:val="decimal"/>
      <w:lvlText w:val="%1."/>
      <w:lvlJc w:val="left"/>
      <w:pPr>
        <w:tabs>
          <w:tab w:val="num" w:pos="360"/>
        </w:tabs>
        <w:ind w:left="360" w:hanging="360"/>
      </w:pPr>
      <w:rPr>
        <w:i w:val="0"/>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BB236B1"/>
    <w:multiLevelType w:val="hybridMultilevel"/>
    <w:tmpl w:val="EE7EDB34"/>
    <w:lvl w:ilvl="0" w:tplc="04090019">
      <w:start w:val="1"/>
      <w:numFmt w:val="lowerLetter"/>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D1702FE"/>
    <w:multiLevelType w:val="hybridMultilevel"/>
    <w:tmpl w:val="A6A20544"/>
    <w:lvl w:ilvl="0" w:tplc="ADA66D52">
      <w:start w:val="1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5E4AC5"/>
    <w:multiLevelType w:val="multilevel"/>
    <w:tmpl w:val="53600D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30E5C48"/>
    <w:multiLevelType w:val="multilevel"/>
    <w:tmpl w:val="FE38742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7214DF"/>
    <w:multiLevelType w:val="hybridMultilevel"/>
    <w:tmpl w:val="28024F12"/>
    <w:lvl w:ilvl="0" w:tplc="28BC2982">
      <w:start w:val="1"/>
      <w:numFmt w:val="bullet"/>
      <w:pStyle w:val="TBRERPBodyText-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67B14467"/>
    <w:multiLevelType w:val="hybridMultilevel"/>
    <w:tmpl w:val="DBDE6B7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5466D"/>
    <w:multiLevelType w:val="hybridMultilevel"/>
    <w:tmpl w:val="63E47AB0"/>
    <w:lvl w:ilvl="0" w:tplc="40F08324">
      <w:start w:val="1"/>
      <w:numFmt w:val="lowerRoman"/>
      <w:pStyle w:val="TBRRFPListi"/>
      <w:lvlText w:val="(%1)"/>
      <w:lvlJc w:val="left"/>
      <w:pPr>
        <w:tabs>
          <w:tab w:val="num" w:pos="2520"/>
        </w:tabs>
        <w:ind w:left="25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96E758F"/>
    <w:multiLevelType w:val="multilevel"/>
    <w:tmpl w:val="7A6E2F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4277AF"/>
    <w:multiLevelType w:val="hybridMultilevel"/>
    <w:tmpl w:val="0E984B9C"/>
    <w:lvl w:ilvl="0" w:tplc="49CA58B2">
      <w:start w:val="19"/>
      <w:numFmt w:val="decimal"/>
      <w:lvlText w:val="%1."/>
      <w:lvlJc w:val="left"/>
      <w:pPr>
        <w:tabs>
          <w:tab w:val="num" w:pos="1065"/>
        </w:tabs>
        <w:ind w:left="1065" w:hanging="7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C407BA8"/>
    <w:multiLevelType w:val="multilevel"/>
    <w:tmpl w:val="C6A64890"/>
    <w:lvl w:ilvl="0">
      <w:start w:val="1"/>
      <w:numFmt w:val="decimal"/>
      <w:pStyle w:val="ListBullet"/>
      <w:isLgl/>
      <w:lvlText w:val="%1."/>
      <w:lvlJc w:val="left"/>
      <w:pPr>
        <w:tabs>
          <w:tab w:val="num" w:pos="720"/>
        </w:tabs>
        <w:ind w:left="720" w:hanging="720"/>
      </w:pPr>
    </w:lvl>
    <w:lvl w:ilvl="1">
      <w:numFmt w:val="decimal"/>
      <w:pStyle w:val="ListBullet"/>
      <w:isLg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decimal"/>
      <w:lvlText w:val="%1.%2.%3.%4."/>
      <w:lvlJc w:val="left"/>
      <w:pPr>
        <w:tabs>
          <w:tab w:val="num" w:pos="1008"/>
        </w:tabs>
        <w:ind w:left="1008" w:hanging="1008"/>
      </w:pPr>
    </w:lvl>
    <w:lvl w:ilvl="4">
      <w:start w:val="1"/>
      <w:numFmt w:val="decimal"/>
      <w:lvlText w:val="%1.%2.%3.%4.%5."/>
      <w:lvlJc w:val="left"/>
      <w:pPr>
        <w:tabs>
          <w:tab w:val="num" w:pos="1008"/>
        </w:tabs>
        <w:ind w:left="1008" w:hanging="1008"/>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32" w15:restartNumberingAfterBreak="0">
    <w:nsid w:val="7CEA7ABB"/>
    <w:multiLevelType w:val="multilevel"/>
    <w:tmpl w:val="4FB65E2E"/>
    <w:lvl w:ilvl="0">
      <w:start w:val="1"/>
      <w:numFmt w:val="lowerLetter"/>
      <w:lvlText w:val="%1."/>
      <w:lvlJc w:val="left"/>
      <w:pPr>
        <w:tabs>
          <w:tab w:val="num" w:pos="1440"/>
        </w:tabs>
        <w:ind w:left="1440" w:hanging="360"/>
      </w:pPr>
      <w:rPr>
        <w:rFonts w:ascii="inherit" w:eastAsia="Times New Roman" w:hAnsi="inherit" w:cs="Times New Roman"/>
        <w:b/>
      </w:rPr>
    </w:lvl>
    <w:lvl w:ilvl="1">
      <w:start w:val="2"/>
      <w:numFmt w:val="upperLetter"/>
      <w:lvlText w:val="%2."/>
      <w:lvlJc w:val="left"/>
      <w:pPr>
        <w:ind w:left="2160" w:hanging="36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21"/>
  </w:num>
  <w:num w:numId="2">
    <w:abstractNumId w:val="24"/>
  </w:num>
  <w:num w:numId="3">
    <w:abstractNumId w:val="16"/>
  </w:num>
  <w:num w:numId="4">
    <w:abstractNumId w:val="4"/>
  </w:num>
  <w:num w:numId="5">
    <w:abstractNumId w:val="14"/>
  </w:num>
  <w:num w:numId="6">
    <w:abstractNumId w:val="32"/>
  </w:num>
  <w:num w:numId="7">
    <w:abstractNumId w:val="18"/>
  </w:num>
  <w:num w:numId="8">
    <w:abstractNumId w:val="22"/>
  </w:num>
  <w:num w:numId="9">
    <w:abstractNumId w:val="3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3"/>
  </w:num>
  <w:num w:numId="13">
    <w:abstractNumId w:val="1"/>
  </w:num>
  <w:num w:numId="14">
    <w:abstractNumId w:val="20"/>
  </w:num>
  <w:num w:numId="15">
    <w:abstractNumId w:val="19"/>
  </w:num>
  <w:num w:numId="16">
    <w:abstractNumId w:val="11"/>
  </w:num>
  <w:num w:numId="17">
    <w:abstractNumId w:val="8"/>
  </w:num>
  <w:num w:numId="18">
    <w:abstractNumId w:val="12"/>
  </w:num>
  <w:num w:numId="19">
    <w:abstractNumId w:val="2"/>
  </w:num>
  <w:num w:numId="20">
    <w:abstractNumId w:val="3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7"/>
  </w:num>
  <w:num w:numId="23">
    <w:abstractNumId w:val="10"/>
  </w:num>
  <w:num w:numId="24">
    <w:abstractNumId w:val="29"/>
  </w:num>
  <w:num w:numId="25">
    <w:abstractNumId w:val="5"/>
  </w:num>
  <w:num w:numId="26">
    <w:abstractNumId w:val="25"/>
  </w:num>
  <w:num w:numId="27">
    <w:abstractNumId w:val="15"/>
  </w:num>
  <w:num w:numId="28">
    <w:abstractNumId w:val="3"/>
  </w:num>
  <w:num w:numId="29">
    <w:abstractNumId w:val="9"/>
  </w:num>
  <w:num w:numId="30">
    <w:abstractNumId w:val="7"/>
  </w:num>
  <w:num w:numId="31">
    <w:abstractNumId w:val="6"/>
  </w:num>
  <w:num w:numId="32">
    <w:abstractNumId w:val="23"/>
  </w:num>
  <w:num w:numId="3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C4B"/>
    <w:rsid w:val="00006B42"/>
    <w:rsid w:val="00013668"/>
    <w:rsid w:val="0001392C"/>
    <w:rsid w:val="00030110"/>
    <w:rsid w:val="00042B02"/>
    <w:rsid w:val="00054D4F"/>
    <w:rsid w:val="00057BAF"/>
    <w:rsid w:val="000734B5"/>
    <w:rsid w:val="00080C6D"/>
    <w:rsid w:val="0008779E"/>
    <w:rsid w:val="00094546"/>
    <w:rsid w:val="000A3C43"/>
    <w:rsid w:val="000A422D"/>
    <w:rsid w:val="000A71F6"/>
    <w:rsid w:val="000B2C4B"/>
    <w:rsid w:val="000E3BAE"/>
    <w:rsid w:val="000F1586"/>
    <w:rsid w:val="00105DD2"/>
    <w:rsid w:val="0012050D"/>
    <w:rsid w:val="00127A95"/>
    <w:rsid w:val="001531E0"/>
    <w:rsid w:val="00166252"/>
    <w:rsid w:val="001714D2"/>
    <w:rsid w:val="00177B42"/>
    <w:rsid w:val="00180C10"/>
    <w:rsid w:val="001A23E6"/>
    <w:rsid w:val="001C0D2B"/>
    <w:rsid w:val="001D5BBA"/>
    <w:rsid w:val="001E2EAC"/>
    <w:rsid w:val="001F0857"/>
    <w:rsid w:val="00202C62"/>
    <w:rsid w:val="00241C12"/>
    <w:rsid w:val="00257D84"/>
    <w:rsid w:val="0027281E"/>
    <w:rsid w:val="00273771"/>
    <w:rsid w:val="00292C08"/>
    <w:rsid w:val="002A3E75"/>
    <w:rsid w:val="002A6C70"/>
    <w:rsid w:val="002D254D"/>
    <w:rsid w:val="002D67E7"/>
    <w:rsid w:val="002D7D2F"/>
    <w:rsid w:val="002E612D"/>
    <w:rsid w:val="003016AC"/>
    <w:rsid w:val="00302EE1"/>
    <w:rsid w:val="003215A9"/>
    <w:rsid w:val="0032183D"/>
    <w:rsid w:val="00332572"/>
    <w:rsid w:val="003425AC"/>
    <w:rsid w:val="00343667"/>
    <w:rsid w:val="00351819"/>
    <w:rsid w:val="003735CF"/>
    <w:rsid w:val="00394517"/>
    <w:rsid w:val="003B6D8F"/>
    <w:rsid w:val="003D0FCD"/>
    <w:rsid w:val="003F135A"/>
    <w:rsid w:val="003F7794"/>
    <w:rsid w:val="00411182"/>
    <w:rsid w:val="00420937"/>
    <w:rsid w:val="004243B3"/>
    <w:rsid w:val="004244E9"/>
    <w:rsid w:val="00431576"/>
    <w:rsid w:val="004441AE"/>
    <w:rsid w:val="0047115D"/>
    <w:rsid w:val="004730D6"/>
    <w:rsid w:val="00482C35"/>
    <w:rsid w:val="004A3ED7"/>
    <w:rsid w:val="004C21A7"/>
    <w:rsid w:val="004C3009"/>
    <w:rsid w:val="004D74D3"/>
    <w:rsid w:val="00500A96"/>
    <w:rsid w:val="00520F58"/>
    <w:rsid w:val="00542393"/>
    <w:rsid w:val="005522D1"/>
    <w:rsid w:val="005573B6"/>
    <w:rsid w:val="005718DE"/>
    <w:rsid w:val="0058094B"/>
    <w:rsid w:val="005B04D9"/>
    <w:rsid w:val="005B5577"/>
    <w:rsid w:val="005B7E52"/>
    <w:rsid w:val="005C3B35"/>
    <w:rsid w:val="005C4792"/>
    <w:rsid w:val="005F648A"/>
    <w:rsid w:val="00602AC7"/>
    <w:rsid w:val="00603597"/>
    <w:rsid w:val="00615246"/>
    <w:rsid w:val="006321E6"/>
    <w:rsid w:val="006361E9"/>
    <w:rsid w:val="0064313A"/>
    <w:rsid w:val="0064500D"/>
    <w:rsid w:val="00651AB6"/>
    <w:rsid w:val="0065642B"/>
    <w:rsid w:val="006802DE"/>
    <w:rsid w:val="00684FE0"/>
    <w:rsid w:val="00692F0C"/>
    <w:rsid w:val="00694F9C"/>
    <w:rsid w:val="00695A4E"/>
    <w:rsid w:val="00697A41"/>
    <w:rsid w:val="006A3076"/>
    <w:rsid w:val="006B09BA"/>
    <w:rsid w:val="006D76E1"/>
    <w:rsid w:val="007023B7"/>
    <w:rsid w:val="007143E2"/>
    <w:rsid w:val="00722E2A"/>
    <w:rsid w:val="007472EE"/>
    <w:rsid w:val="00751C52"/>
    <w:rsid w:val="0077257A"/>
    <w:rsid w:val="00784654"/>
    <w:rsid w:val="00792C37"/>
    <w:rsid w:val="00797233"/>
    <w:rsid w:val="007A4279"/>
    <w:rsid w:val="007B361C"/>
    <w:rsid w:val="007E0B49"/>
    <w:rsid w:val="00800434"/>
    <w:rsid w:val="00826E47"/>
    <w:rsid w:val="008272AB"/>
    <w:rsid w:val="00835334"/>
    <w:rsid w:val="008425D2"/>
    <w:rsid w:val="008956E2"/>
    <w:rsid w:val="00896672"/>
    <w:rsid w:val="008C3E40"/>
    <w:rsid w:val="008C51AF"/>
    <w:rsid w:val="008E2080"/>
    <w:rsid w:val="008E2B19"/>
    <w:rsid w:val="008E4F2E"/>
    <w:rsid w:val="00913F93"/>
    <w:rsid w:val="0093797E"/>
    <w:rsid w:val="00945D5F"/>
    <w:rsid w:val="00964092"/>
    <w:rsid w:val="0097280A"/>
    <w:rsid w:val="00982B1C"/>
    <w:rsid w:val="00987194"/>
    <w:rsid w:val="00987B7B"/>
    <w:rsid w:val="009979CE"/>
    <w:rsid w:val="009A4C38"/>
    <w:rsid w:val="009D3C96"/>
    <w:rsid w:val="00A155C0"/>
    <w:rsid w:val="00A2113F"/>
    <w:rsid w:val="00A524BF"/>
    <w:rsid w:val="00A6357C"/>
    <w:rsid w:val="00A63D1E"/>
    <w:rsid w:val="00A87DE9"/>
    <w:rsid w:val="00AA763A"/>
    <w:rsid w:val="00AB0901"/>
    <w:rsid w:val="00AB15F5"/>
    <w:rsid w:val="00AF30F6"/>
    <w:rsid w:val="00B545B4"/>
    <w:rsid w:val="00B60C95"/>
    <w:rsid w:val="00B85E33"/>
    <w:rsid w:val="00B86357"/>
    <w:rsid w:val="00B87B63"/>
    <w:rsid w:val="00B87D16"/>
    <w:rsid w:val="00B90FAE"/>
    <w:rsid w:val="00B92A18"/>
    <w:rsid w:val="00B94ABA"/>
    <w:rsid w:val="00BA06C4"/>
    <w:rsid w:val="00BD0BF1"/>
    <w:rsid w:val="00BD36DF"/>
    <w:rsid w:val="00BE4554"/>
    <w:rsid w:val="00BF1F77"/>
    <w:rsid w:val="00C053A4"/>
    <w:rsid w:val="00C07AC9"/>
    <w:rsid w:val="00C10FB3"/>
    <w:rsid w:val="00C14CC7"/>
    <w:rsid w:val="00C15F7A"/>
    <w:rsid w:val="00C274E6"/>
    <w:rsid w:val="00C31B30"/>
    <w:rsid w:val="00C50559"/>
    <w:rsid w:val="00C81305"/>
    <w:rsid w:val="00C92626"/>
    <w:rsid w:val="00C929C4"/>
    <w:rsid w:val="00CA4CF3"/>
    <w:rsid w:val="00CB0A29"/>
    <w:rsid w:val="00CF379E"/>
    <w:rsid w:val="00D21916"/>
    <w:rsid w:val="00D24166"/>
    <w:rsid w:val="00D26699"/>
    <w:rsid w:val="00D33CFA"/>
    <w:rsid w:val="00D3409B"/>
    <w:rsid w:val="00D3628B"/>
    <w:rsid w:val="00D44442"/>
    <w:rsid w:val="00D46AB8"/>
    <w:rsid w:val="00D4735A"/>
    <w:rsid w:val="00D72D18"/>
    <w:rsid w:val="00D8718D"/>
    <w:rsid w:val="00DB6EE9"/>
    <w:rsid w:val="00DC2040"/>
    <w:rsid w:val="00DC49B3"/>
    <w:rsid w:val="00DC513F"/>
    <w:rsid w:val="00DD1F63"/>
    <w:rsid w:val="00DF51F2"/>
    <w:rsid w:val="00E21B81"/>
    <w:rsid w:val="00E27FB5"/>
    <w:rsid w:val="00E33622"/>
    <w:rsid w:val="00E4712F"/>
    <w:rsid w:val="00E47315"/>
    <w:rsid w:val="00E5109E"/>
    <w:rsid w:val="00E8623E"/>
    <w:rsid w:val="00E948E2"/>
    <w:rsid w:val="00E94B78"/>
    <w:rsid w:val="00EA0667"/>
    <w:rsid w:val="00EE5C6A"/>
    <w:rsid w:val="00F02D07"/>
    <w:rsid w:val="00F33F99"/>
    <w:rsid w:val="00F50F98"/>
    <w:rsid w:val="00F535B2"/>
    <w:rsid w:val="00F540F7"/>
    <w:rsid w:val="00F63181"/>
    <w:rsid w:val="00F80E1A"/>
    <w:rsid w:val="00F875BC"/>
    <w:rsid w:val="00F913D9"/>
    <w:rsid w:val="00F9766D"/>
    <w:rsid w:val="00FA7000"/>
    <w:rsid w:val="00FB5694"/>
    <w:rsid w:val="00FF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7A89C1A"/>
  <w15:docId w15:val="{41ECFF68-218F-4214-BC5C-1BDF4207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272A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1"/>
    <w:qFormat/>
    <w:rsid w:val="008272AB"/>
    <w:pPr>
      <w:keepNext/>
      <w:spacing w:after="0" w:line="240" w:lineRule="auto"/>
      <w:jc w:val="center"/>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nhideWhenUsed/>
    <w:qFormat/>
    <w:rsid w:val="008272AB"/>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8272AB"/>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8272AB"/>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ED7"/>
    <w:pPr>
      <w:ind w:left="720"/>
      <w:contextualSpacing/>
    </w:pPr>
  </w:style>
  <w:style w:type="paragraph" w:styleId="BalloonText">
    <w:name w:val="Balloon Text"/>
    <w:basedOn w:val="Normal"/>
    <w:link w:val="BalloonTextChar"/>
    <w:uiPriority w:val="99"/>
    <w:unhideWhenUsed/>
    <w:rsid w:val="00202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02C62"/>
    <w:rPr>
      <w:rFonts w:ascii="Segoe UI" w:hAnsi="Segoe UI" w:cs="Segoe UI"/>
      <w:sz w:val="18"/>
      <w:szCs w:val="18"/>
    </w:rPr>
  </w:style>
  <w:style w:type="paragraph" w:styleId="Header">
    <w:name w:val="header"/>
    <w:basedOn w:val="Normal"/>
    <w:link w:val="HeaderChar"/>
    <w:uiPriority w:val="99"/>
    <w:unhideWhenUsed/>
    <w:rsid w:val="00202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C62"/>
  </w:style>
  <w:style w:type="paragraph" w:styleId="Footer">
    <w:name w:val="footer"/>
    <w:basedOn w:val="Normal"/>
    <w:link w:val="FooterChar"/>
    <w:uiPriority w:val="99"/>
    <w:unhideWhenUsed/>
    <w:rsid w:val="00202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C62"/>
  </w:style>
  <w:style w:type="paragraph" w:styleId="Revision">
    <w:name w:val="Revision"/>
    <w:hidden/>
    <w:uiPriority w:val="99"/>
    <w:semiHidden/>
    <w:rsid w:val="007A4279"/>
    <w:pPr>
      <w:spacing w:after="0" w:line="240" w:lineRule="auto"/>
    </w:pPr>
  </w:style>
  <w:style w:type="character" w:styleId="CommentReference">
    <w:name w:val="annotation reference"/>
    <w:basedOn w:val="DefaultParagraphFont"/>
    <w:uiPriority w:val="99"/>
    <w:unhideWhenUsed/>
    <w:rsid w:val="00B92A18"/>
    <w:rPr>
      <w:sz w:val="16"/>
      <w:szCs w:val="16"/>
    </w:rPr>
  </w:style>
  <w:style w:type="paragraph" w:styleId="CommentText">
    <w:name w:val="annotation text"/>
    <w:basedOn w:val="Normal"/>
    <w:link w:val="CommentTextChar"/>
    <w:unhideWhenUsed/>
    <w:rsid w:val="00B92A18"/>
    <w:pPr>
      <w:spacing w:line="240" w:lineRule="auto"/>
    </w:pPr>
    <w:rPr>
      <w:sz w:val="20"/>
      <w:szCs w:val="20"/>
    </w:rPr>
  </w:style>
  <w:style w:type="character" w:customStyle="1" w:styleId="CommentTextChar">
    <w:name w:val="Comment Text Char"/>
    <w:basedOn w:val="DefaultParagraphFont"/>
    <w:link w:val="CommentText"/>
    <w:rsid w:val="00B92A18"/>
    <w:rPr>
      <w:sz w:val="20"/>
      <w:szCs w:val="20"/>
    </w:rPr>
  </w:style>
  <w:style w:type="paragraph" w:styleId="CommentSubject">
    <w:name w:val="annotation subject"/>
    <w:basedOn w:val="CommentText"/>
    <w:next w:val="CommentText"/>
    <w:link w:val="CommentSubjectChar"/>
    <w:unhideWhenUsed/>
    <w:rsid w:val="00B92A18"/>
    <w:rPr>
      <w:b/>
      <w:bCs/>
    </w:rPr>
  </w:style>
  <w:style w:type="character" w:customStyle="1" w:styleId="CommentSubjectChar">
    <w:name w:val="Comment Subject Char"/>
    <w:basedOn w:val="CommentTextChar"/>
    <w:link w:val="CommentSubject"/>
    <w:rsid w:val="00B92A18"/>
    <w:rPr>
      <w:b/>
      <w:bCs/>
      <w:sz w:val="20"/>
      <w:szCs w:val="20"/>
    </w:rPr>
  </w:style>
  <w:style w:type="character" w:styleId="Hyperlink">
    <w:name w:val="Hyperlink"/>
    <w:rsid w:val="00302EE1"/>
    <w:rPr>
      <w:color w:val="0000FF"/>
      <w:u w:val="single"/>
    </w:rPr>
  </w:style>
  <w:style w:type="character" w:customStyle="1" w:styleId="apple-converted-space">
    <w:name w:val="apple-converted-space"/>
    <w:basedOn w:val="DefaultParagraphFont"/>
    <w:rsid w:val="00420937"/>
  </w:style>
  <w:style w:type="character" w:styleId="Emphasis">
    <w:name w:val="Emphasis"/>
    <w:basedOn w:val="DefaultParagraphFont"/>
    <w:qFormat/>
    <w:rsid w:val="00896672"/>
    <w:rPr>
      <w:i/>
      <w:iCs/>
    </w:rPr>
  </w:style>
  <w:style w:type="paragraph" w:customStyle="1" w:styleId="Default">
    <w:name w:val="Default"/>
    <w:basedOn w:val="Normal"/>
    <w:rsid w:val="00394517"/>
    <w:pPr>
      <w:autoSpaceDE w:val="0"/>
      <w:autoSpaceDN w:val="0"/>
      <w:spacing w:after="0" w:line="240" w:lineRule="auto"/>
    </w:pPr>
    <w:rPr>
      <w:rFonts w:ascii="Arial" w:eastAsia="Calibri" w:hAnsi="Arial" w:cs="Arial"/>
      <w:color w:val="000000"/>
      <w:sz w:val="24"/>
      <w:szCs w:val="24"/>
    </w:rPr>
  </w:style>
  <w:style w:type="character" w:customStyle="1" w:styleId="Heading1Char">
    <w:name w:val="Heading 1 Char"/>
    <w:basedOn w:val="DefaultParagraphFont"/>
    <w:link w:val="Heading1"/>
    <w:uiPriority w:val="1"/>
    <w:rsid w:val="008272AB"/>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8272AB"/>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8272AB"/>
    <w:rPr>
      <w:rFonts w:ascii="Cambria" w:eastAsia="Times New Roman" w:hAnsi="Cambria" w:cs="Times New Roman"/>
      <w:b/>
      <w:bCs/>
      <w:sz w:val="26"/>
      <w:szCs w:val="26"/>
    </w:rPr>
  </w:style>
  <w:style w:type="character" w:customStyle="1" w:styleId="Heading4Char">
    <w:name w:val="Heading 4 Char"/>
    <w:basedOn w:val="DefaultParagraphFont"/>
    <w:link w:val="Heading4"/>
    <w:rsid w:val="008272AB"/>
    <w:rPr>
      <w:rFonts w:ascii="Calibri" w:eastAsia="Times New Roman" w:hAnsi="Calibri" w:cs="Times New Roman"/>
      <w:b/>
      <w:bCs/>
      <w:sz w:val="28"/>
      <w:szCs w:val="28"/>
    </w:rPr>
  </w:style>
  <w:style w:type="character" w:customStyle="1" w:styleId="Heading5Char">
    <w:name w:val="Heading 5 Char"/>
    <w:basedOn w:val="DefaultParagraphFont"/>
    <w:link w:val="Heading5"/>
    <w:rsid w:val="008272AB"/>
    <w:rPr>
      <w:rFonts w:ascii="Calibri" w:eastAsia="Times New Roman" w:hAnsi="Calibri" w:cs="Times New Roman"/>
      <w:b/>
      <w:bCs/>
      <w:i/>
      <w:iCs/>
      <w:sz w:val="26"/>
      <w:szCs w:val="26"/>
    </w:rPr>
  </w:style>
  <w:style w:type="character" w:styleId="PageNumber">
    <w:name w:val="page number"/>
    <w:basedOn w:val="DefaultParagraphFont"/>
    <w:rsid w:val="008272AB"/>
  </w:style>
  <w:style w:type="paragraph" w:styleId="BodyText">
    <w:name w:val="Body Text"/>
    <w:aliases w:val="TBRERP Body Text"/>
    <w:basedOn w:val="Normal"/>
    <w:link w:val="BodyTextChar"/>
    <w:uiPriority w:val="1"/>
    <w:qFormat/>
    <w:rsid w:val="008272AB"/>
    <w:pPr>
      <w:spacing w:after="0" w:line="240" w:lineRule="auto"/>
    </w:pPr>
    <w:rPr>
      <w:rFonts w:ascii="Times New Roman" w:eastAsia="Times New Roman" w:hAnsi="Times New Roman" w:cs="Times New Roman"/>
      <w:sz w:val="24"/>
      <w:szCs w:val="20"/>
    </w:rPr>
  </w:style>
  <w:style w:type="character" w:customStyle="1" w:styleId="BodyTextChar">
    <w:name w:val="Body Text Char"/>
    <w:aliases w:val="TBRERP Body Text Char"/>
    <w:basedOn w:val="DefaultParagraphFont"/>
    <w:link w:val="BodyText"/>
    <w:uiPriority w:val="1"/>
    <w:rsid w:val="008272AB"/>
    <w:rPr>
      <w:rFonts w:ascii="Times New Roman" w:eastAsia="Times New Roman" w:hAnsi="Times New Roman" w:cs="Times New Roman"/>
      <w:sz w:val="24"/>
      <w:szCs w:val="20"/>
    </w:rPr>
  </w:style>
  <w:style w:type="table" w:styleId="TableGrid">
    <w:name w:val="Table Grid"/>
    <w:basedOn w:val="TableNormal"/>
    <w:uiPriority w:val="59"/>
    <w:rsid w:val="008272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8272AB"/>
    <w:rPr>
      <w:color w:val="800080"/>
      <w:u w:val="single"/>
    </w:rPr>
  </w:style>
  <w:style w:type="character" w:styleId="Strong">
    <w:name w:val="Strong"/>
    <w:basedOn w:val="DefaultParagraphFont"/>
    <w:qFormat/>
    <w:rsid w:val="008272AB"/>
    <w:rPr>
      <w:b/>
      <w:bCs/>
    </w:rPr>
  </w:style>
  <w:style w:type="paragraph" w:customStyle="1" w:styleId="toa">
    <w:name w:val="toa"/>
    <w:basedOn w:val="Normal"/>
    <w:rsid w:val="008272AB"/>
    <w:pPr>
      <w:tabs>
        <w:tab w:val="left" w:pos="9000"/>
        <w:tab w:val="right" w:pos="9360"/>
      </w:tabs>
      <w:suppressAutoHyphens/>
      <w:spacing w:after="0" w:line="240" w:lineRule="auto"/>
    </w:pPr>
    <w:rPr>
      <w:rFonts w:ascii="Arial" w:eastAsia="Times New Roman" w:hAnsi="Arial" w:cs="Times New Roman"/>
      <w:sz w:val="20"/>
      <w:szCs w:val="20"/>
    </w:rPr>
  </w:style>
  <w:style w:type="paragraph" w:styleId="PlainText">
    <w:name w:val="Plain Text"/>
    <w:basedOn w:val="Normal"/>
    <w:link w:val="PlainTextChar"/>
    <w:uiPriority w:val="99"/>
    <w:unhideWhenUsed/>
    <w:rsid w:val="008272AB"/>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272AB"/>
    <w:rPr>
      <w:rFonts w:ascii="Consolas" w:eastAsia="Calibri" w:hAnsi="Consolas" w:cs="Times New Roman"/>
      <w:sz w:val="21"/>
      <w:szCs w:val="21"/>
    </w:rPr>
  </w:style>
  <w:style w:type="paragraph" w:styleId="NoSpacing">
    <w:name w:val="No Spacing"/>
    <w:uiPriority w:val="1"/>
    <w:qFormat/>
    <w:rsid w:val="008272AB"/>
    <w:pPr>
      <w:spacing w:after="0" w:line="240" w:lineRule="auto"/>
    </w:pPr>
    <w:rPr>
      <w:rFonts w:ascii="Calibri" w:eastAsia="Calibri" w:hAnsi="Calibri" w:cs="Times New Roman"/>
    </w:rPr>
  </w:style>
  <w:style w:type="paragraph" w:styleId="BodyTextIndent">
    <w:name w:val="Body Text Indent"/>
    <w:basedOn w:val="Normal"/>
    <w:link w:val="BodyTextIndentChar"/>
    <w:rsid w:val="008272AB"/>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272AB"/>
    <w:rPr>
      <w:rFonts w:ascii="Times New Roman" w:eastAsia="Times New Roman" w:hAnsi="Times New Roman" w:cs="Times New Roman"/>
      <w:sz w:val="20"/>
      <w:szCs w:val="20"/>
    </w:rPr>
  </w:style>
  <w:style w:type="paragraph" w:styleId="NormalWeb">
    <w:name w:val="Normal (Web)"/>
    <w:basedOn w:val="Normal"/>
    <w:rsid w:val="008272AB"/>
    <w:pPr>
      <w:spacing w:before="100" w:beforeAutospacing="1" w:after="100" w:afterAutospacing="1" w:line="240" w:lineRule="auto"/>
    </w:pPr>
    <w:rPr>
      <w:rFonts w:ascii="Arial Unicode MS" w:eastAsia="Arial Unicode MS" w:hAnsi="Arial Unicode MS" w:cs="Times New Roman"/>
      <w:sz w:val="24"/>
      <w:szCs w:val="24"/>
    </w:rPr>
  </w:style>
  <w:style w:type="paragraph" w:styleId="MessageHeader">
    <w:name w:val="Message Header"/>
    <w:basedOn w:val="BodyText"/>
    <w:link w:val="MessageHeaderChar"/>
    <w:rsid w:val="008272AB"/>
    <w:pPr>
      <w:keepLines/>
      <w:tabs>
        <w:tab w:val="left" w:pos="3600"/>
        <w:tab w:val="left" w:pos="4680"/>
      </w:tabs>
      <w:spacing w:after="120"/>
      <w:ind w:left="1080" w:right="2160" w:hanging="1080"/>
    </w:pPr>
    <w:rPr>
      <w:rFonts w:ascii="Arial" w:hAnsi="Arial" w:cs="Arial"/>
      <w:sz w:val="22"/>
      <w:szCs w:val="22"/>
    </w:rPr>
  </w:style>
  <w:style w:type="character" w:customStyle="1" w:styleId="MessageHeaderChar">
    <w:name w:val="Message Header Char"/>
    <w:basedOn w:val="DefaultParagraphFont"/>
    <w:link w:val="MessageHeader"/>
    <w:rsid w:val="008272AB"/>
    <w:rPr>
      <w:rFonts w:ascii="Arial" w:eastAsia="Times New Roman" w:hAnsi="Arial" w:cs="Arial"/>
    </w:rPr>
  </w:style>
  <w:style w:type="paragraph" w:customStyle="1" w:styleId="DocumentLabel">
    <w:name w:val="Document Label"/>
    <w:basedOn w:val="Normal"/>
    <w:next w:val="BodyText"/>
    <w:rsid w:val="008272AB"/>
    <w:pPr>
      <w:keepNext/>
      <w:keepLines/>
      <w:pBdr>
        <w:top w:val="single" w:sz="24" w:space="15" w:color="auto"/>
        <w:bottom w:val="single" w:sz="6" w:space="15" w:color="auto"/>
      </w:pBdr>
      <w:spacing w:before="120" w:after="240" w:line="240" w:lineRule="auto"/>
    </w:pPr>
    <w:rPr>
      <w:rFonts w:ascii="Arial" w:eastAsia="Times New Roman" w:hAnsi="Arial" w:cs="Arial"/>
      <w:b/>
      <w:bCs/>
      <w:caps/>
      <w:spacing w:val="180"/>
      <w:kern w:val="28"/>
      <w:sz w:val="32"/>
      <w:szCs w:val="32"/>
    </w:rPr>
  </w:style>
  <w:style w:type="character" w:customStyle="1" w:styleId="MessageHeaderLabel">
    <w:name w:val="Message Header Label"/>
    <w:rsid w:val="008272AB"/>
    <w:rPr>
      <w:b/>
      <w:bCs/>
      <w:caps/>
      <w:sz w:val="20"/>
      <w:szCs w:val="20"/>
    </w:rPr>
  </w:style>
  <w:style w:type="paragraph" w:customStyle="1" w:styleId="MessageHeaderFirst">
    <w:name w:val="Message Header First"/>
    <w:basedOn w:val="MessageHeader"/>
    <w:next w:val="MessageHeader"/>
    <w:rsid w:val="008272AB"/>
    <w:pPr>
      <w:spacing w:before="120"/>
    </w:pPr>
  </w:style>
  <w:style w:type="paragraph" w:customStyle="1" w:styleId="RFP12NormalParagraphText">
    <w:name w:val="RFP 12 Normal Paragraph Text"/>
    <w:basedOn w:val="Normal"/>
    <w:rsid w:val="008272AB"/>
    <w:pPr>
      <w:spacing w:after="240" w:line="240" w:lineRule="auto"/>
    </w:pPr>
    <w:rPr>
      <w:rFonts w:ascii="Century Schoolbook" w:eastAsia="Times New Roman" w:hAnsi="Century Schoolbook" w:cs="Times New Roman"/>
      <w:sz w:val="20"/>
      <w:szCs w:val="20"/>
    </w:rPr>
  </w:style>
  <w:style w:type="paragraph" w:styleId="Title">
    <w:name w:val="Title"/>
    <w:basedOn w:val="Normal"/>
    <w:link w:val="TitleChar"/>
    <w:qFormat/>
    <w:rsid w:val="008272AB"/>
    <w:pPr>
      <w:spacing w:after="0" w:line="240" w:lineRule="auto"/>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rsid w:val="008272AB"/>
    <w:rPr>
      <w:rFonts w:ascii="Times New Roman" w:eastAsia="Times New Roman" w:hAnsi="Times New Roman" w:cs="Times New Roman"/>
      <w:b/>
      <w:sz w:val="28"/>
      <w:szCs w:val="20"/>
      <w:u w:val="single"/>
    </w:rPr>
  </w:style>
  <w:style w:type="paragraph" w:styleId="ListBullet">
    <w:name w:val="List Bullet"/>
    <w:basedOn w:val="List"/>
    <w:rsid w:val="008272AB"/>
    <w:pPr>
      <w:numPr>
        <w:ilvl w:val="1"/>
        <w:numId w:val="9"/>
      </w:numPr>
      <w:spacing w:after="240" w:line="240" w:lineRule="atLeast"/>
      <w:jc w:val="both"/>
    </w:pPr>
    <w:rPr>
      <w:rFonts w:ascii="Arial" w:hAnsi="Arial"/>
      <w:spacing w:val="-5"/>
      <w:sz w:val="20"/>
      <w:szCs w:val="20"/>
    </w:rPr>
  </w:style>
  <w:style w:type="paragraph" w:styleId="List">
    <w:name w:val="List"/>
    <w:basedOn w:val="Normal"/>
    <w:rsid w:val="008272AB"/>
    <w:pPr>
      <w:spacing w:after="0" w:line="240" w:lineRule="auto"/>
      <w:ind w:left="360" w:hanging="360"/>
    </w:pPr>
    <w:rPr>
      <w:rFonts w:ascii="Century Schoolbook" w:eastAsia="Times New Roman" w:hAnsi="Century Schoolbook" w:cs="Times New Roman"/>
    </w:rPr>
  </w:style>
  <w:style w:type="paragraph" w:customStyle="1" w:styleId="TBRRFPHDL1">
    <w:name w:val="TBRRFP HD L1"/>
    <w:basedOn w:val="Normal"/>
    <w:qFormat/>
    <w:rsid w:val="008272AB"/>
    <w:pPr>
      <w:keepNext/>
      <w:keepLines/>
      <w:pageBreakBefore/>
      <w:spacing w:before="120" w:after="120" w:line="240" w:lineRule="auto"/>
      <w:jc w:val="both"/>
      <w:outlineLvl w:val="0"/>
    </w:pPr>
    <w:rPr>
      <w:rFonts w:ascii="Arial" w:eastAsia="Times New Roman" w:hAnsi="Arial" w:cs="Arial"/>
      <w:b/>
      <w:bCs/>
      <w:sz w:val="20"/>
      <w:szCs w:val="28"/>
    </w:rPr>
  </w:style>
  <w:style w:type="paragraph" w:customStyle="1" w:styleId="ColorfulList-Accent11">
    <w:name w:val="Colorful List - Accent 11"/>
    <w:basedOn w:val="Normal"/>
    <w:uiPriority w:val="34"/>
    <w:qFormat/>
    <w:rsid w:val="008272AB"/>
    <w:pPr>
      <w:spacing w:after="0" w:line="240" w:lineRule="auto"/>
      <w:ind w:left="720"/>
      <w:contextualSpacing/>
    </w:pPr>
    <w:rPr>
      <w:rFonts w:ascii="Times New Roman" w:eastAsia="PMingLiU" w:hAnsi="Times New Roman" w:cs="Times New Roman"/>
      <w:sz w:val="24"/>
      <w:szCs w:val="24"/>
      <w:lang w:eastAsia="zh-TW" w:bidi="ar-DZ"/>
    </w:rPr>
  </w:style>
  <w:style w:type="paragraph" w:customStyle="1" w:styleId="TBRRFPHDL2">
    <w:name w:val="TBRRFP HD L2"/>
    <w:basedOn w:val="Normal"/>
    <w:qFormat/>
    <w:rsid w:val="008272AB"/>
    <w:pPr>
      <w:keepNext/>
      <w:keepLines/>
      <w:spacing w:before="120" w:after="120" w:line="240" w:lineRule="auto"/>
      <w:ind w:left="1008" w:hanging="1008"/>
      <w:jc w:val="both"/>
      <w:outlineLvl w:val="1"/>
    </w:pPr>
    <w:rPr>
      <w:rFonts w:ascii="Arial" w:eastAsia="Times New Roman" w:hAnsi="Arial" w:cs="Arial"/>
      <w:b/>
      <w:bCs/>
      <w:sz w:val="20"/>
      <w:szCs w:val="20"/>
    </w:rPr>
  </w:style>
  <w:style w:type="paragraph" w:customStyle="1" w:styleId="TBRRFPBT7">
    <w:name w:val="TBRRFP BT .7"/>
    <w:basedOn w:val="Normal"/>
    <w:qFormat/>
    <w:rsid w:val="008272AB"/>
    <w:pPr>
      <w:keepLines/>
      <w:spacing w:before="120" w:after="120" w:line="240" w:lineRule="auto"/>
      <w:ind w:left="1008"/>
      <w:jc w:val="both"/>
    </w:pPr>
    <w:rPr>
      <w:rFonts w:ascii="Arial" w:eastAsia="Times New Roman" w:hAnsi="Arial" w:cs="Arial"/>
      <w:sz w:val="20"/>
      <w:szCs w:val="20"/>
    </w:rPr>
  </w:style>
  <w:style w:type="paragraph" w:customStyle="1" w:styleId="TBRRFPNum3">
    <w:name w:val="TBRRFP Num 3"/>
    <w:basedOn w:val="Normal"/>
    <w:qFormat/>
    <w:rsid w:val="008272AB"/>
    <w:pPr>
      <w:keepLines/>
      <w:spacing w:before="120" w:after="120" w:line="240" w:lineRule="auto"/>
      <w:ind w:left="1008" w:hanging="1008"/>
      <w:jc w:val="both"/>
    </w:pPr>
    <w:rPr>
      <w:rFonts w:ascii="Arial" w:eastAsia="Times New Roman" w:hAnsi="Arial" w:cs="Arial"/>
      <w:sz w:val="20"/>
      <w:szCs w:val="20"/>
    </w:rPr>
  </w:style>
  <w:style w:type="paragraph" w:customStyle="1" w:styleId="TBRRFPNum4">
    <w:name w:val="TBRRFP Num 4"/>
    <w:basedOn w:val="Normal"/>
    <w:qFormat/>
    <w:rsid w:val="008272AB"/>
    <w:pPr>
      <w:keepLines/>
      <w:spacing w:before="120" w:after="120" w:line="240" w:lineRule="auto"/>
      <w:ind w:left="1008" w:hanging="1008"/>
      <w:jc w:val="both"/>
    </w:pPr>
    <w:rPr>
      <w:rFonts w:ascii="Arial" w:eastAsia="Times New Roman" w:hAnsi="Arial" w:cs="Arial"/>
      <w:sz w:val="20"/>
      <w:szCs w:val="20"/>
    </w:rPr>
  </w:style>
  <w:style w:type="paragraph" w:customStyle="1" w:styleId="TBRRFPListi">
    <w:name w:val="TBRRFP List i"/>
    <w:basedOn w:val="Normal"/>
    <w:qFormat/>
    <w:rsid w:val="008272AB"/>
    <w:pPr>
      <w:keepLines/>
      <w:numPr>
        <w:numId w:val="10"/>
      </w:numPr>
      <w:tabs>
        <w:tab w:val="clear" w:pos="2520"/>
        <w:tab w:val="left" w:pos="2160"/>
      </w:tabs>
      <w:spacing w:before="120" w:after="120" w:line="240" w:lineRule="auto"/>
      <w:ind w:left="1440" w:firstLine="0"/>
    </w:pPr>
    <w:rPr>
      <w:rFonts w:ascii="Arial" w:eastAsia="Times New Roman" w:hAnsi="Arial" w:cs="Arial"/>
      <w:sz w:val="20"/>
      <w:szCs w:val="20"/>
    </w:rPr>
  </w:style>
  <w:style w:type="paragraph" w:customStyle="1" w:styleId="TBRRFPBT1">
    <w:name w:val="TBRRFP BT 1"/>
    <w:basedOn w:val="Normal"/>
    <w:qFormat/>
    <w:rsid w:val="008272AB"/>
    <w:pPr>
      <w:keepLines/>
      <w:suppressAutoHyphens/>
      <w:spacing w:before="120" w:after="120" w:line="240" w:lineRule="auto"/>
      <w:ind w:left="1440"/>
      <w:jc w:val="both"/>
    </w:pPr>
    <w:rPr>
      <w:rFonts w:ascii="Arial" w:eastAsia="Times New Roman" w:hAnsi="Arial" w:cs="Arial"/>
      <w:color w:val="000000"/>
      <w:spacing w:val="-3"/>
      <w:sz w:val="20"/>
      <w:szCs w:val="20"/>
    </w:rPr>
  </w:style>
  <w:style w:type="paragraph" w:customStyle="1" w:styleId="TBRRFPHDL1Right">
    <w:name w:val="TBRRFP HD L1 Right"/>
    <w:basedOn w:val="Normal"/>
    <w:qFormat/>
    <w:rsid w:val="008272AB"/>
    <w:pPr>
      <w:keepNext/>
      <w:keepLines/>
      <w:pageBreakBefore/>
      <w:spacing w:before="120" w:after="120" w:line="240" w:lineRule="auto"/>
      <w:jc w:val="right"/>
      <w:outlineLvl w:val="0"/>
    </w:pPr>
    <w:rPr>
      <w:rFonts w:ascii="Arial" w:eastAsia="Times New Roman" w:hAnsi="Arial" w:cs="Arial"/>
      <w:b/>
      <w:bCs/>
      <w:color w:val="000000"/>
      <w:sz w:val="24"/>
      <w:szCs w:val="28"/>
    </w:rPr>
  </w:style>
  <w:style w:type="paragraph" w:customStyle="1" w:styleId="TBRERPHeader2Char">
    <w:name w:val="TBRERP Header 2 Char"/>
    <w:basedOn w:val="Normal"/>
    <w:link w:val="TBRERPHeader2CharChar"/>
    <w:rsid w:val="008272AB"/>
    <w:pPr>
      <w:keepNext/>
      <w:keepLines/>
      <w:tabs>
        <w:tab w:val="left" w:pos="864"/>
      </w:tabs>
      <w:spacing w:after="240" w:line="240" w:lineRule="atLeast"/>
      <w:ind w:left="864" w:hanging="864"/>
      <w:outlineLvl w:val="1"/>
    </w:pPr>
    <w:rPr>
      <w:rFonts w:ascii="Arial" w:eastAsia="Times New Roman" w:hAnsi="Arial" w:cs="Times New Roman"/>
      <w:b/>
      <w:caps/>
      <w:color w:val="000000"/>
      <w:sz w:val="24"/>
      <w:szCs w:val="24"/>
    </w:rPr>
  </w:style>
  <w:style w:type="character" w:customStyle="1" w:styleId="TBRERPHeader2CharChar">
    <w:name w:val="TBRERP Header 2 Char Char"/>
    <w:basedOn w:val="DefaultParagraphFont"/>
    <w:link w:val="TBRERPHeader2Char"/>
    <w:rsid w:val="008272AB"/>
    <w:rPr>
      <w:rFonts w:ascii="Arial" w:eastAsia="Times New Roman" w:hAnsi="Arial" w:cs="Times New Roman"/>
      <w:b/>
      <w:caps/>
      <w:color w:val="000000"/>
      <w:sz w:val="24"/>
      <w:szCs w:val="24"/>
    </w:rPr>
  </w:style>
  <w:style w:type="paragraph" w:customStyle="1" w:styleId="TBRERPBodyText-0">
    <w:name w:val="TBRERP Body Text - 0&quot;"/>
    <w:basedOn w:val="Normal"/>
    <w:rsid w:val="008272AB"/>
    <w:pPr>
      <w:keepLines/>
      <w:tabs>
        <w:tab w:val="left" w:pos="5760"/>
      </w:tabs>
      <w:spacing w:after="120" w:line="240" w:lineRule="auto"/>
    </w:pPr>
    <w:rPr>
      <w:rFonts w:ascii="Arial" w:eastAsia="Times New Roman" w:hAnsi="Arial" w:cs="Times New Roman"/>
      <w:color w:val="000000"/>
      <w:sz w:val="24"/>
      <w:szCs w:val="24"/>
    </w:rPr>
  </w:style>
  <w:style w:type="paragraph" w:customStyle="1" w:styleId="TBRERPBodyText-Bullet">
    <w:name w:val="TBRERP Body Text - Bullet"/>
    <w:basedOn w:val="Normal"/>
    <w:rsid w:val="008272AB"/>
    <w:pPr>
      <w:keepLines/>
      <w:numPr>
        <w:numId w:val="11"/>
      </w:numPr>
      <w:tabs>
        <w:tab w:val="left" w:pos="5760"/>
      </w:tabs>
      <w:spacing w:after="120" w:line="240" w:lineRule="auto"/>
    </w:pPr>
    <w:rPr>
      <w:rFonts w:ascii="Arial" w:eastAsia="Times New Roman" w:hAnsi="Arial" w:cs="Times New Roman"/>
      <w:sz w:val="24"/>
      <w:szCs w:val="20"/>
    </w:rPr>
  </w:style>
  <w:style w:type="paragraph" w:customStyle="1" w:styleId="TBRERPBodyText-6">
    <w:name w:val="TBRERP Body Text - .6&quot;"/>
    <w:basedOn w:val="Normal"/>
    <w:rsid w:val="008272AB"/>
    <w:pPr>
      <w:keepLines/>
      <w:tabs>
        <w:tab w:val="left" w:pos="5760"/>
      </w:tabs>
      <w:spacing w:after="120" w:line="240" w:lineRule="auto"/>
      <w:ind w:left="864"/>
    </w:pPr>
    <w:rPr>
      <w:rFonts w:ascii="Arial" w:eastAsia="Times New Roman" w:hAnsi="Arial" w:cs="Times New Roman"/>
      <w:sz w:val="24"/>
      <w:szCs w:val="24"/>
    </w:rPr>
  </w:style>
  <w:style w:type="paragraph" w:customStyle="1" w:styleId="TBRERPHeader3">
    <w:name w:val="TBRERP Header 3"/>
    <w:basedOn w:val="Normal"/>
    <w:next w:val="BodyText"/>
    <w:rsid w:val="008272AB"/>
    <w:pPr>
      <w:keepNext/>
      <w:keepLines/>
      <w:tabs>
        <w:tab w:val="left" w:pos="864"/>
      </w:tabs>
      <w:spacing w:before="240" w:after="240" w:line="240" w:lineRule="auto"/>
      <w:outlineLvl w:val="2"/>
    </w:pPr>
    <w:rPr>
      <w:rFonts w:ascii="Arial" w:eastAsia="Times New Roman" w:hAnsi="Arial" w:cs="Times New Roman"/>
      <w:b/>
      <w:color w:val="000000"/>
      <w:sz w:val="24"/>
      <w:szCs w:val="24"/>
    </w:rPr>
  </w:style>
  <w:style w:type="table" w:customStyle="1" w:styleId="TableGrid1">
    <w:name w:val="Table Grid1"/>
    <w:basedOn w:val="TableNormal"/>
    <w:next w:val="TableGrid"/>
    <w:uiPriority w:val="39"/>
    <w:rsid w:val="0082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8272AB"/>
    <w:pPr>
      <w:spacing w:after="0" w:line="240" w:lineRule="auto"/>
    </w:pPr>
    <w:rPr>
      <w:rFonts w:ascii="Calibri" w:eastAsia="Calibri" w:hAnsi="Calibri"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eGrid2">
    <w:name w:val="Table Grid2"/>
    <w:basedOn w:val="TableNormal"/>
    <w:next w:val="TableGrid"/>
    <w:uiPriority w:val="39"/>
    <w:rsid w:val="0082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1"/>
    <w:qFormat/>
    <w:rsid w:val="008272AB"/>
    <w:pPr>
      <w:widowControl w:val="0"/>
      <w:autoSpaceDE w:val="0"/>
      <w:autoSpaceDN w:val="0"/>
      <w:adjustRightInd w:val="0"/>
      <w:spacing w:after="0" w:line="240" w:lineRule="auto"/>
      <w:ind w:left="119"/>
      <w:outlineLvl w:val="0"/>
    </w:pPr>
    <w:rPr>
      <w:rFonts w:ascii="Arial" w:eastAsia="Times New Roman" w:hAnsi="Arial" w:cs="Arial"/>
      <w:b/>
      <w:bCs/>
      <w:sz w:val="24"/>
      <w:szCs w:val="24"/>
    </w:rPr>
  </w:style>
  <w:style w:type="paragraph" w:customStyle="1" w:styleId="Heading21">
    <w:name w:val="Heading 21"/>
    <w:basedOn w:val="Normal"/>
    <w:next w:val="Normal"/>
    <w:uiPriority w:val="1"/>
    <w:qFormat/>
    <w:rsid w:val="008272AB"/>
    <w:pPr>
      <w:widowControl w:val="0"/>
      <w:autoSpaceDE w:val="0"/>
      <w:autoSpaceDN w:val="0"/>
      <w:adjustRightInd w:val="0"/>
      <w:spacing w:before="99" w:after="0" w:line="240" w:lineRule="auto"/>
      <w:ind w:left="119"/>
      <w:outlineLvl w:val="1"/>
    </w:pPr>
    <w:rPr>
      <w:rFonts w:ascii="Arial" w:eastAsia="Times New Roman" w:hAnsi="Arial" w:cs="Arial"/>
      <w:b/>
      <w:bCs/>
      <w:sz w:val="20"/>
      <w:szCs w:val="20"/>
    </w:rPr>
  </w:style>
  <w:style w:type="numbering" w:customStyle="1" w:styleId="NoList1">
    <w:name w:val="No List1"/>
    <w:next w:val="NoList"/>
    <w:uiPriority w:val="99"/>
    <w:semiHidden/>
    <w:unhideWhenUsed/>
    <w:rsid w:val="008272AB"/>
  </w:style>
  <w:style w:type="paragraph" w:customStyle="1" w:styleId="TableParagraph">
    <w:name w:val="Table Paragraph"/>
    <w:basedOn w:val="Normal"/>
    <w:uiPriority w:val="1"/>
    <w:qFormat/>
    <w:rsid w:val="008272A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1">
    <w:name w:val="Heading 1 Char1"/>
    <w:basedOn w:val="DefaultParagraphFont"/>
    <w:rsid w:val="008272AB"/>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semiHidden/>
    <w:rsid w:val="008272AB"/>
    <w:rPr>
      <w:rFonts w:asciiTheme="majorHAnsi" w:eastAsiaTheme="majorEastAsia" w:hAnsiTheme="majorHAnsi" w:cstheme="majorBidi"/>
      <w:color w:val="2E74B5" w:themeColor="accent1" w:themeShade="BF"/>
      <w:sz w:val="26"/>
      <w:szCs w:val="26"/>
    </w:rPr>
  </w:style>
  <w:style w:type="paragraph" w:customStyle="1" w:styleId="12ssflush">
    <w:name w:val="12ss/flush"/>
    <w:basedOn w:val="Normal"/>
    <w:rsid w:val="008272AB"/>
    <w:pPr>
      <w:tabs>
        <w:tab w:val="left" w:pos="720"/>
        <w:tab w:val="left" w:pos="1440"/>
        <w:tab w:val="left" w:pos="2160"/>
        <w:tab w:val="left" w:pos="2880"/>
        <w:tab w:val="left" w:pos="3600"/>
        <w:tab w:val="left" w:pos="4320"/>
      </w:tabs>
      <w:spacing w:after="12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8272AB"/>
    <w:pPr>
      <w:spacing w:after="0" w:line="240" w:lineRule="auto"/>
    </w:pPr>
    <w:rPr>
      <w:rFonts w:ascii="Cambria" w:eastAsia="MS Mincho" w:hAnsi="Cambria" w:cs="Times New Roman"/>
      <w:sz w:val="24"/>
      <w:szCs w:val="24"/>
    </w:rPr>
  </w:style>
  <w:style w:type="character" w:customStyle="1" w:styleId="FootnoteTextChar">
    <w:name w:val="Footnote Text Char"/>
    <w:basedOn w:val="DefaultParagraphFont"/>
    <w:link w:val="FootnoteText"/>
    <w:uiPriority w:val="99"/>
    <w:rsid w:val="008272AB"/>
    <w:rPr>
      <w:rFonts w:ascii="Cambria" w:eastAsia="MS Mincho" w:hAnsi="Cambria" w:cs="Times New Roman"/>
      <w:sz w:val="24"/>
      <w:szCs w:val="24"/>
    </w:rPr>
  </w:style>
  <w:style w:type="character" w:styleId="FootnoteReference">
    <w:name w:val="footnote reference"/>
    <w:uiPriority w:val="99"/>
    <w:unhideWhenUsed/>
    <w:rsid w:val="008272AB"/>
    <w:rPr>
      <w:vertAlign w:val="superscript"/>
    </w:rPr>
  </w:style>
  <w:style w:type="character" w:styleId="PlaceholderText">
    <w:name w:val="Placeholder Text"/>
    <w:basedOn w:val="DefaultParagraphFont"/>
    <w:uiPriority w:val="99"/>
    <w:semiHidden/>
    <w:rsid w:val="004441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2168">
      <w:bodyDiv w:val="1"/>
      <w:marLeft w:val="0"/>
      <w:marRight w:val="0"/>
      <w:marTop w:val="0"/>
      <w:marBottom w:val="0"/>
      <w:divBdr>
        <w:top w:val="none" w:sz="0" w:space="0" w:color="auto"/>
        <w:left w:val="none" w:sz="0" w:space="0" w:color="auto"/>
        <w:bottom w:val="none" w:sz="0" w:space="0" w:color="auto"/>
        <w:right w:val="none" w:sz="0" w:space="0" w:color="auto"/>
      </w:divBdr>
    </w:div>
    <w:div w:id="631637643">
      <w:bodyDiv w:val="1"/>
      <w:marLeft w:val="0"/>
      <w:marRight w:val="0"/>
      <w:marTop w:val="0"/>
      <w:marBottom w:val="0"/>
      <w:divBdr>
        <w:top w:val="none" w:sz="0" w:space="0" w:color="auto"/>
        <w:left w:val="none" w:sz="0" w:space="0" w:color="auto"/>
        <w:bottom w:val="none" w:sz="0" w:space="0" w:color="auto"/>
        <w:right w:val="none" w:sz="0" w:space="0" w:color="auto"/>
      </w:divBdr>
    </w:div>
    <w:div w:id="1064378587">
      <w:bodyDiv w:val="1"/>
      <w:marLeft w:val="0"/>
      <w:marRight w:val="0"/>
      <w:marTop w:val="0"/>
      <w:marBottom w:val="0"/>
      <w:divBdr>
        <w:top w:val="none" w:sz="0" w:space="0" w:color="auto"/>
        <w:left w:val="none" w:sz="0" w:space="0" w:color="auto"/>
        <w:bottom w:val="none" w:sz="0" w:space="0" w:color="auto"/>
        <w:right w:val="none" w:sz="0" w:space="0" w:color="auto"/>
      </w:divBdr>
    </w:div>
    <w:div w:id="1229266150">
      <w:bodyDiv w:val="1"/>
      <w:marLeft w:val="0"/>
      <w:marRight w:val="0"/>
      <w:marTop w:val="0"/>
      <w:marBottom w:val="0"/>
      <w:divBdr>
        <w:top w:val="none" w:sz="0" w:space="0" w:color="auto"/>
        <w:left w:val="none" w:sz="0" w:space="0" w:color="auto"/>
        <w:bottom w:val="none" w:sz="0" w:space="0" w:color="auto"/>
        <w:right w:val="none" w:sz="0" w:space="0" w:color="auto"/>
      </w:divBdr>
    </w:div>
    <w:div w:id="1234270944">
      <w:bodyDiv w:val="1"/>
      <w:marLeft w:val="0"/>
      <w:marRight w:val="0"/>
      <w:marTop w:val="0"/>
      <w:marBottom w:val="0"/>
      <w:divBdr>
        <w:top w:val="none" w:sz="0" w:space="0" w:color="auto"/>
        <w:left w:val="none" w:sz="0" w:space="0" w:color="auto"/>
        <w:bottom w:val="none" w:sz="0" w:space="0" w:color="auto"/>
        <w:right w:val="none" w:sz="0" w:space="0" w:color="auto"/>
      </w:divBdr>
    </w:div>
    <w:div w:id="1248688629">
      <w:bodyDiv w:val="1"/>
      <w:marLeft w:val="0"/>
      <w:marRight w:val="0"/>
      <w:marTop w:val="0"/>
      <w:marBottom w:val="0"/>
      <w:divBdr>
        <w:top w:val="none" w:sz="0" w:space="0" w:color="auto"/>
        <w:left w:val="none" w:sz="0" w:space="0" w:color="auto"/>
        <w:bottom w:val="none" w:sz="0" w:space="0" w:color="auto"/>
        <w:right w:val="none" w:sz="0" w:space="0" w:color="auto"/>
      </w:divBdr>
    </w:div>
    <w:div w:id="1278607882">
      <w:bodyDiv w:val="1"/>
      <w:marLeft w:val="0"/>
      <w:marRight w:val="0"/>
      <w:marTop w:val="0"/>
      <w:marBottom w:val="0"/>
      <w:divBdr>
        <w:top w:val="none" w:sz="0" w:space="0" w:color="auto"/>
        <w:left w:val="none" w:sz="0" w:space="0" w:color="auto"/>
        <w:bottom w:val="none" w:sz="0" w:space="0" w:color="auto"/>
        <w:right w:val="none" w:sz="0" w:space="0" w:color="auto"/>
      </w:divBdr>
    </w:div>
    <w:div w:id="1384211474">
      <w:bodyDiv w:val="1"/>
      <w:marLeft w:val="0"/>
      <w:marRight w:val="0"/>
      <w:marTop w:val="0"/>
      <w:marBottom w:val="0"/>
      <w:divBdr>
        <w:top w:val="none" w:sz="0" w:space="0" w:color="auto"/>
        <w:left w:val="none" w:sz="0" w:space="0" w:color="auto"/>
        <w:bottom w:val="none" w:sz="0" w:space="0" w:color="auto"/>
        <w:right w:val="none" w:sz="0" w:space="0" w:color="auto"/>
      </w:divBdr>
    </w:div>
    <w:div w:id="1559901720">
      <w:bodyDiv w:val="1"/>
      <w:marLeft w:val="0"/>
      <w:marRight w:val="0"/>
      <w:marTop w:val="0"/>
      <w:marBottom w:val="0"/>
      <w:divBdr>
        <w:top w:val="none" w:sz="0" w:space="0" w:color="auto"/>
        <w:left w:val="none" w:sz="0" w:space="0" w:color="auto"/>
        <w:bottom w:val="none" w:sz="0" w:space="0" w:color="auto"/>
        <w:right w:val="none" w:sz="0" w:space="0" w:color="auto"/>
      </w:divBdr>
    </w:div>
    <w:div w:id="1590381809">
      <w:bodyDiv w:val="1"/>
      <w:marLeft w:val="0"/>
      <w:marRight w:val="0"/>
      <w:marTop w:val="0"/>
      <w:marBottom w:val="0"/>
      <w:divBdr>
        <w:top w:val="none" w:sz="0" w:space="0" w:color="auto"/>
        <w:left w:val="none" w:sz="0" w:space="0" w:color="auto"/>
        <w:bottom w:val="none" w:sz="0" w:space="0" w:color="auto"/>
        <w:right w:val="none" w:sz="0" w:space="0" w:color="auto"/>
      </w:divBdr>
    </w:div>
    <w:div w:id="1783766557">
      <w:bodyDiv w:val="1"/>
      <w:marLeft w:val="0"/>
      <w:marRight w:val="0"/>
      <w:marTop w:val="0"/>
      <w:marBottom w:val="0"/>
      <w:divBdr>
        <w:top w:val="none" w:sz="0" w:space="0" w:color="auto"/>
        <w:left w:val="none" w:sz="0" w:space="0" w:color="auto"/>
        <w:bottom w:val="none" w:sz="0" w:space="0" w:color="auto"/>
        <w:right w:val="none" w:sz="0" w:space="0" w:color="auto"/>
      </w:divBdr>
    </w:div>
    <w:div w:id="1875384431">
      <w:bodyDiv w:val="1"/>
      <w:marLeft w:val="0"/>
      <w:marRight w:val="0"/>
      <w:marTop w:val="0"/>
      <w:marBottom w:val="0"/>
      <w:divBdr>
        <w:top w:val="none" w:sz="0" w:space="0" w:color="auto"/>
        <w:left w:val="none" w:sz="0" w:space="0" w:color="auto"/>
        <w:bottom w:val="none" w:sz="0" w:space="0" w:color="auto"/>
        <w:right w:val="none" w:sz="0" w:space="0" w:color="auto"/>
      </w:divBdr>
    </w:div>
    <w:div w:id="1891990482">
      <w:bodyDiv w:val="1"/>
      <w:marLeft w:val="0"/>
      <w:marRight w:val="0"/>
      <w:marTop w:val="0"/>
      <w:marBottom w:val="0"/>
      <w:divBdr>
        <w:top w:val="none" w:sz="0" w:space="0" w:color="auto"/>
        <w:left w:val="none" w:sz="0" w:space="0" w:color="auto"/>
        <w:bottom w:val="none" w:sz="0" w:space="0" w:color="auto"/>
        <w:right w:val="none" w:sz="0" w:space="0" w:color="auto"/>
      </w:divBdr>
    </w:div>
    <w:div w:id="2065135124">
      <w:bodyDiv w:val="1"/>
      <w:marLeft w:val="0"/>
      <w:marRight w:val="0"/>
      <w:marTop w:val="0"/>
      <w:marBottom w:val="0"/>
      <w:divBdr>
        <w:top w:val="none" w:sz="0" w:space="0" w:color="auto"/>
        <w:left w:val="none" w:sz="0" w:space="0" w:color="auto"/>
        <w:bottom w:val="none" w:sz="0" w:space="0" w:color="auto"/>
        <w:right w:val="none" w:sz="0" w:space="0" w:color="auto"/>
      </w:divBdr>
    </w:div>
    <w:div w:id="21208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age/?pdmfid=1000516&amp;crid=672f0461-04d5-42af-911e-56bc137681d2&amp;nodeid=AAMAAEAABAAD&amp;nodepath=%2FROOT%2FAAM%2FAAMAAE%2FAAMAAEAAB%2FAAMAAEAABAAD&amp;level=4&amp;haschildren=&amp;populated=false&amp;title=12-4-103.+Bidding+by+state+employees+prohibited.&amp;config=025054JABlOTJjNmIyNi0wYjI0LTRjZGEtYWE5ZC0zNGFhOWNhMjFlNDgKAFBvZENhdGFsb2cDFQ14bX2GfyBTaI9WcPX5&amp;pddocfullpath=%2Fshared%2Fdocument%2Fstatutes-legislation%2Furn%3AcontentItem%3A4X8K-V930-R03K-62FN-00008-00&amp;ecomp=h3t7kkk&amp;prid=a42d2740-ca94-4783-8316-68449b76f4f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itsecurity@aps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ylors@apsu.ed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apsu.edu/policy/1s_governance_organization_and_general_policies/1001-conflict-interest.php" TargetMode="External"/><Relationship Id="rId4" Type="http://schemas.openxmlformats.org/officeDocument/2006/relationships/settings" Target="settings.xml"/><Relationship Id="rId9" Type="http://schemas.openxmlformats.org/officeDocument/2006/relationships/hyperlink" Target="https://www.apsu.edu/policy/1s_governance_organization_and_general_policies/1001-conflict-interest.php"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CEC9AF0E0B40919A5D216AB9722B84"/>
        <w:category>
          <w:name w:val="General"/>
          <w:gallery w:val="placeholder"/>
        </w:category>
        <w:types>
          <w:type w:val="bbPlcHdr"/>
        </w:types>
        <w:behaviors>
          <w:behavior w:val="content"/>
        </w:behaviors>
        <w:guid w:val="{D42C4956-C813-48CB-A811-BF99C2324C34}"/>
      </w:docPartPr>
      <w:docPartBody>
        <w:p w:rsidR="0074152F" w:rsidRDefault="004B33F9" w:rsidP="004B33F9">
          <w:pPr>
            <w:pStyle w:val="26CEC9AF0E0B40919A5D216AB9722B84"/>
          </w:pPr>
          <w:r w:rsidRPr="00826E47">
            <w:rPr>
              <w:rStyle w:val="PlaceholderText"/>
              <w:color w:val="BFBFBF" w:themeColor="background1" w:themeShade="BF"/>
            </w:rPr>
            <w:t>Click or tap here to enter text.</w:t>
          </w:r>
        </w:p>
      </w:docPartBody>
    </w:docPart>
    <w:docPart>
      <w:docPartPr>
        <w:name w:val="E6F153057980445A892E600E255537EC"/>
        <w:category>
          <w:name w:val="General"/>
          <w:gallery w:val="placeholder"/>
        </w:category>
        <w:types>
          <w:type w:val="bbPlcHdr"/>
        </w:types>
        <w:behaviors>
          <w:behavior w:val="content"/>
        </w:behaviors>
        <w:guid w:val="{B48B17EA-4D6E-48AA-B6F8-79AEEADC3CA3}"/>
      </w:docPartPr>
      <w:docPartBody>
        <w:p w:rsidR="0074152F" w:rsidRDefault="004B33F9" w:rsidP="004B33F9">
          <w:pPr>
            <w:pStyle w:val="E6F153057980445A892E600E255537EC"/>
          </w:pPr>
          <w:r w:rsidRPr="00826E47">
            <w:rPr>
              <w:rStyle w:val="PlaceholderText"/>
              <w:color w:val="FF0000"/>
            </w:rPr>
            <w:t>Click or tap here to enter text.</w:t>
          </w:r>
        </w:p>
      </w:docPartBody>
    </w:docPart>
    <w:docPart>
      <w:docPartPr>
        <w:name w:val="6A5E57A417C4427880316BAC85E71AF9"/>
        <w:category>
          <w:name w:val="General"/>
          <w:gallery w:val="placeholder"/>
        </w:category>
        <w:types>
          <w:type w:val="bbPlcHdr"/>
        </w:types>
        <w:behaviors>
          <w:behavior w:val="content"/>
        </w:behaviors>
        <w:guid w:val="{46BD701D-6E0F-4FD3-9348-B3EC2BD95789}"/>
      </w:docPartPr>
      <w:docPartBody>
        <w:p w:rsidR="0074152F" w:rsidRDefault="004B33F9" w:rsidP="004B33F9">
          <w:pPr>
            <w:pStyle w:val="6A5E57A417C4427880316BAC85E71AF9"/>
          </w:pPr>
          <w:r w:rsidRPr="004441AE">
            <w:rPr>
              <w:rStyle w:val="PlaceholderText"/>
              <w:color w:val="FF0000"/>
            </w:rPr>
            <w:t>Click or tap here to enter text.</w:t>
          </w:r>
        </w:p>
      </w:docPartBody>
    </w:docPart>
    <w:docPart>
      <w:docPartPr>
        <w:name w:val="A0423B4B63B44EA3A303E4EE3C897248"/>
        <w:category>
          <w:name w:val="General"/>
          <w:gallery w:val="placeholder"/>
        </w:category>
        <w:types>
          <w:type w:val="bbPlcHdr"/>
        </w:types>
        <w:behaviors>
          <w:behavior w:val="content"/>
        </w:behaviors>
        <w:guid w:val="{CD13C743-DA18-455B-953D-5ACB23B31942}"/>
      </w:docPartPr>
      <w:docPartBody>
        <w:p w:rsidR="0074152F" w:rsidRDefault="004B33F9" w:rsidP="004B33F9">
          <w:pPr>
            <w:pStyle w:val="A0423B4B63B44EA3A303E4EE3C897248"/>
          </w:pPr>
          <w:r w:rsidRPr="00042E91">
            <w:rPr>
              <w:rStyle w:val="PlaceholderText"/>
            </w:rPr>
            <w:t>Click or tap here to enter text.</w:t>
          </w:r>
        </w:p>
      </w:docPartBody>
    </w:docPart>
    <w:docPart>
      <w:docPartPr>
        <w:name w:val="D42A075979D84037BC1F08751D20A08C"/>
        <w:category>
          <w:name w:val="General"/>
          <w:gallery w:val="placeholder"/>
        </w:category>
        <w:types>
          <w:type w:val="bbPlcHdr"/>
        </w:types>
        <w:behaviors>
          <w:behavior w:val="content"/>
        </w:behaviors>
        <w:guid w:val="{6BE31D48-8EEE-4603-8F25-AE792BFCD65B}"/>
      </w:docPartPr>
      <w:docPartBody>
        <w:p w:rsidR="00CF7A68" w:rsidRDefault="00FA0BF1" w:rsidP="00FA0BF1">
          <w:pPr>
            <w:pStyle w:val="D42A075979D84037BC1F08751D20A08C"/>
          </w:pPr>
          <w:r w:rsidRPr="00776CFF">
            <w:rPr>
              <w:rStyle w:val="PlaceholderText"/>
              <w:color w:val="FF0000"/>
            </w:rPr>
            <w:t>Click or tap here to enter text.</w:t>
          </w:r>
        </w:p>
      </w:docPartBody>
    </w:docPart>
    <w:docPart>
      <w:docPartPr>
        <w:name w:val="23162046CDB443AAAF31E0C24EA52BB6"/>
        <w:category>
          <w:name w:val="General"/>
          <w:gallery w:val="placeholder"/>
        </w:category>
        <w:types>
          <w:type w:val="bbPlcHdr"/>
        </w:types>
        <w:behaviors>
          <w:behavior w:val="content"/>
        </w:behaviors>
        <w:guid w:val="{156AC706-156B-4C93-92C9-BFD771D8CD96}"/>
      </w:docPartPr>
      <w:docPartBody>
        <w:p w:rsidR="00CF7A68" w:rsidRDefault="00FA0BF1" w:rsidP="00FA0BF1">
          <w:pPr>
            <w:pStyle w:val="23162046CDB443AAAF31E0C24EA52BB6"/>
          </w:pPr>
          <w:r w:rsidRPr="00776CFF">
            <w:rPr>
              <w:rStyle w:val="PlaceholderText"/>
              <w:color w:val="FF0000"/>
            </w:rPr>
            <w:t>Click or tap here to enter text.</w:t>
          </w:r>
        </w:p>
      </w:docPartBody>
    </w:docPart>
    <w:docPart>
      <w:docPartPr>
        <w:name w:val="1F016830FFCC4BAC8E2523A83F3273F4"/>
        <w:category>
          <w:name w:val="General"/>
          <w:gallery w:val="placeholder"/>
        </w:category>
        <w:types>
          <w:type w:val="bbPlcHdr"/>
        </w:types>
        <w:behaviors>
          <w:behavior w:val="content"/>
        </w:behaviors>
        <w:guid w:val="{077A1563-F34F-4EC2-9CDC-8FB3A156630E}"/>
      </w:docPartPr>
      <w:docPartBody>
        <w:p w:rsidR="00CF7A68" w:rsidRDefault="00FA0BF1" w:rsidP="00FA0BF1">
          <w:pPr>
            <w:pStyle w:val="1F016830FFCC4BAC8E2523A83F3273F4"/>
          </w:pPr>
          <w:r w:rsidRPr="00776CFF">
            <w:rPr>
              <w:rStyle w:val="PlaceholderText"/>
              <w:color w:val="FF0000"/>
            </w:rPr>
            <w:t>Click or tap here to enter text.</w:t>
          </w:r>
        </w:p>
      </w:docPartBody>
    </w:docPart>
    <w:docPart>
      <w:docPartPr>
        <w:name w:val="9817CB93508947AC87730DE747310775"/>
        <w:category>
          <w:name w:val="General"/>
          <w:gallery w:val="placeholder"/>
        </w:category>
        <w:types>
          <w:type w:val="bbPlcHdr"/>
        </w:types>
        <w:behaviors>
          <w:behavior w:val="content"/>
        </w:behaviors>
        <w:guid w:val="{F096CEF3-6C8E-4895-BE6D-B076B62A29BC}"/>
      </w:docPartPr>
      <w:docPartBody>
        <w:p w:rsidR="00CF7A68" w:rsidRDefault="00FA0BF1" w:rsidP="00FA0BF1">
          <w:pPr>
            <w:pStyle w:val="9817CB93508947AC87730DE747310775"/>
          </w:pPr>
          <w:r w:rsidRPr="00776CFF">
            <w:rPr>
              <w:rStyle w:val="PlaceholderText"/>
              <w:color w:val="FF0000"/>
            </w:rPr>
            <w:t>Click or tap here to enter text.</w:t>
          </w:r>
        </w:p>
      </w:docPartBody>
    </w:docPart>
    <w:docPart>
      <w:docPartPr>
        <w:name w:val="49E0D56F09EF4C2C97CE575E6C42314F"/>
        <w:category>
          <w:name w:val="General"/>
          <w:gallery w:val="placeholder"/>
        </w:category>
        <w:types>
          <w:type w:val="bbPlcHdr"/>
        </w:types>
        <w:behaviors>
          <w:behavior w:val="content"/>
        </w:behaviors>
        <w:guid w:val="{D919FC53-850E-4099-828F-EE0CCAFF79B0}"/>
      </w:docPartPr>
      <w:docPartBody>
        <w:p w:rsidR="00CF7A68" w:rsidRDefault="00FA0BF1" w:rsidP="00FA0BF1">
          <w:pPr>
            <w:pStyle w:val="49E0D56F09EF4C2C97CE575E6C42314F"/>
          </w:pPr>
          <w:r w:rsidRPr="00776CFF">
            <w:rPr>
              <w:rStyle w:val="PlaceholderText"/>
              <w:color w:val="FF0000"/>
            </w:rPr>
            <w:t>Click or tap here to enter text.</w:t>
          </w:r>
        </w:p>
      </w:docPartBody>
    </w:docPart>
    <w:docPart>
      <w:docPartPr>
        <w:name w:val="6CB164086F1C472AB5D6FEC831270FA7"/>
        <w:category>
          <w:name w:val="General"/>
          <w:gallery w:val="placeholder"/>
        </w:category>
        <w:types>
          <w:type w:val="bbPlcHdr"/>
        </w:types>
        <w:behaviors>
          <w:behavior w:val="content"/>
        </w:behaviors>
        <w:guid w:val="{B2717AE9-E089-4012-995D-677FDE0DC781}"/>
      </w:docPartPr>
      <w:docPartBody>
        <w:p w:rsidR="00CF7A68" w:rsidRDefault="00FA0BF1" w:rsidP="00FA0BF1">
          <w:pPr>
            <w:pStyle w:val="6CB164086F1C472AB5D6FEC831270FA7"/>
          </w:pPr>
          <w:r w:rsidRPr="00776CFF">
            <w:rPr>
              <w:rStyle w:val="PlaceholderText"/>
              <w:color w:val="FF0000"/>
            </w:rPr>
            <w:t>Click or tap here to enter text.</w:t>
          </w:r>
        </w:p>
      </w:docPartBody>
    </w:docPart>
    <w:docPart>
      <w:docPartPr>
        <w:name w:val="9B203BF75C8D4CCFB958073F70D56EC1"/>
        <w:category>
          <w:name w:val="General"/>
          <w:gallery w:val="placeholder"/>
        </w:category>
        <w:types>
          <w:type w:val="bbPlcHdr"/>
        </w:types>
        <w:behaviors>
          <w:behavior w:val="content"/>
        </w:behaviors>
        <w:guid w:val="{CE0A217E-E1A6-4553-9471-FDFDD4236696}"/>
      </w:docPartPr>
      <w:docPartBody>
        <w:p w:rsidR="00CF7A68" w:rsidRDefault="00FA0BF1" w:rsidP="00FA0BF1">
          <w:pPr>
            <w:pStyle w:val="9B203BF75C8D4CCFB958073F70D56EC1"/>
          </w:pPr>
          <w:r w:rsidRPr="00746477">
            <w:rPr>
              <w:rStyle w:val="PlaceholderText"/>
              <w:color w:val="FF0000"/>
            </w:rPr>
            <w:t>Click or tap here to enter text.</w:t>
          </w:r>
        </w:p>
      </w:docPartBody>
    </w:docPart>
    <w:docPart>
      <w:docPartPr>
        <w:name w:val="20A9925CFDCB48A3A39ADB9F7A828450"/>
        <w:category>
          <w:name w:val="General"/>
          <w:gallery w:val="placeholder"/>
        </w:category>
        <w:types>
          <w:type w:val="bbPlcHdr"/>
        </w:types>
        <w:behaviors>
          <w:behavior w:val="content"/>
        </w:behaviors>
        <w:guid w:val="{11C25E9A-06BB-4B19-990D-21B1C33AD612}"/>
      </w:docPartPr>
      <w:docPartBody>
        <w:p w:rsidR="00CF7A68" w:rsidRDefault="00FA0BF1" w:rsidP="00FA0BF1">
          <w:pPr>
            <w:pStyle w:val="20A9925CFDCB48A3A39ADB9F7A828450"/>
          </w:pPr>
          <w:r w:rsidRPr="00746477">
            <w:rPr>
              <w:rStyle w:val="PlaceholderText"/>
              <w:color w:val="FF0000"/>
            </w:rPr>
            <w:t>Click or tap here to enter text.</w:t>
          </w:r>
        </w:p>
      </w:docPartBody>
    </w:docPart>
    <w:docPart>
      <w:docPartPr>
        <w:name w:val="72E8461BDC564015B6C2DB376BA46288"/>
        <w:category>
          <w:name w:val="General"/>
          <w:gallery w:val="placeholder"/>
        </w:category>
        <w:types>
          <w:type w:val="bbPlcHdr"/>
        </w:types>
        <w:behaviors>
          <w:behavior w:val="content"/>
        </w:behaviors>
        <w:guid w:val="{4BFA9915-0DFF-46DA-B387-F8C7699E9B45}"/>
      </w:docPartPr>
      <w:docPartBody>
        <w:p w:rsidR="00CF7A68" w:rsidRDefault="00FA0BF1" w:rsidP="00FA0BF1">
          <w:pPr>
            <w:pStyle w:val="72E8461BDC564015B6C2DB376BA46288"/>
          </w:pPr>
          <w:r w:rsidRPr="00867C62">
            <w:rPr>
              <w:rStyle w:val="PlaceholderText"/>
              <w:color w:val="FF0000"/>
            </w:rPr>
            <w:t>Click or tap here to enter text.</w:t>
          </w:r>
        </w:p>
      </w:docPartBody>
    </w:docPart>
    <w:docPart>
      <w:docPartPr>
        <w:name w:val="BB33B59C5B3E40C7B867CDEDED719A39"/>
        <w:category>
          <w:name w:val="General"/>
          <w:gallery w:val="placeholder"/>
        </w:category>
        <w:types>
          <w:type w:val="bbPlcHdr"/>
        </w:types>
        <w:behaviors>
          <w:behavior w:val="content"/>
        </w:behaviors>
        <w:guid w:val="{BDE13EFB-C10A-431A-A268-3FF2A081CC7E}"/>
      </w:docPartPr>
      <w:docPartBody>
        <w:p w:rsidR="00CF7A68" w:rsidRDefault="00FA0BF1" w:rsidP="00FA0BF1">
          <w:pPr>
            <w:pStyle w:val="BB33B59C5B3E40C7B867CDEDED719A39"/>
          </w:pPr>
          <w:r w:rsidRPr="00867C62">
            <w:rPr>
              <w:rStyle w:val="PlaceholderText"/>
              <w:color w:val="FF0000"/>
            </w:rPr>
            <w:t>Click or tap here to enter text.</w:t>
          </w:r>
        </w:p>
      </w:docPartBody>
    </w:docPart>
    <w:docPart>
      <w:docPartPr>
        <w:name w:val="1525BBA142C14EC0919D0FDD69E6F0C2"/>
        <w:category>
          <w:name w:val="General"/>
          <w:gallery w:val="placeholder"/>
        </w:category>
        <w:types>
          <w:type w:val="bbPlcHdr"/>
        </w:types>
        <w:behaviors>
          <w:behavior w:val="content"/>
        </w:behaviors>
        <w:guid w:val="{87E90D7B-BDCA-4A48-A71A-92CDC4EDE9A1}"/>
      </w:docPartPr>
      <w:docPartBody>
        <w:p w:rsidR="00CF7A68" w:rsidRDefault="00FA0BF1" w:rsidP="00FA0BF1">
          <w:pPr>
            <w:pStyle w:val="1525BBA142C14EC0919D0FDD69E6F0C2"/>
          </w:pPr>
          <w:r w:rsidRPr="005E495F">
            <w:rPr>
              <w:rStyle w:val="PlaceholderText"/>
            </w:rPr>
            <w:t>Click or tap here to enter text.</w:t>
          </w:r>
        </w:p>
      </w:docPartBody>
    </w:docPart>
    <w:docPart>
      <w:docPartPr>
        <w:name w:val="CE323D28E08D49C9A30F1BA0604A4379"/>
        <w:category>
          <w:name w:val="General"/>
          <w:gallery w:val="placeholder"/>
        </w:category>
        <w:types>
          <w:type w:val="bbPlcHdr"/>
        </w:types>
        <w:behaviors>
          <w:behavior w:val="content"/>
        </w:behaviors>
        <w:guid w:val="{70D0059D-9022-42BB-A445-4963C8A2D1AA}"/>
      </w:docPartPr>
      <w:docPartBody>
        <w:p w:rsidR="00CF7A68" w:rsidRDefault="00FA0BF1" w:rsidP="00FA0BF1">
          <w:pPr>
            <w:pStyle w:val="CE323D28E08D49C9A30F1BA0604A4379"/>
          </w:pPr>
          <w:r w:rsidRPr="005E495F">
            <w:rPr>
              <w:rStyle w:val="PlaceholderText"/>
            </w:rPr>
            <w:t>Click or tap here to enter text.</w:t>
          </w:r>
        </w:p>
      </w:docPartBody>
    </w:docPart>
    <w:docPart>
      <w:docPartPr>
        <w:name w:val="2067A8E462864F608449836EFB5226AB"/>
        <w:category>
          <w:name w:val="General"/>
          <w:gallery w:val="placeholder"/>
        </w:category>
        <w:types>
          <w:type w:val="bbPlcHdr"/>
        </w:types>
        <w:behaviors>
          <w:behavior w:val="content"/>
        </w:behaviors>
        <w:guid w:val="{C30783C8-5EA4-4D3C-885C-F667327D0E25}"/>
      </w:docPartPr>
      <w:docPartBody>
        <w:p w:rsidR="00CF7A68" w:rsidRDefault="00FA0BF1" w:rsidP="00FA0BF1">
          <w:pPr>
            <w:pStyle w:val="2067A8E462864F608449836EFB5226AB"/>
          </w:pPr>
          <w:r w:rsidRPr="00867C62">
            <w:rPr>
              <w:rStyle w:val="PlaceholderText"/>
              <w:color w:val="FF0000"/>
            </w:rPr>
            <w:t>Click or tap here to enter text.</w:t>
          </w:r>
        </w:p>
      </w:docPartBody>
    </w:docPart>
    <w:docPart>
      <w:docPartPr>
        <w:name w:val="4B0F67CF32734C0B82FD48CF7F8D8091"/>
        <w:category>
          <w:name w:val="General"/>
          <w:gallery w:val="placeholder"/>
        </w:category>
        <w:types>
          <w:type w:val="bbPlcHdr"/>
        </w:types>
        <w:behaviors>
          <w:behavior w:val="content"/>
        </w:behaviors>
        <w:guid w:val="{54D36D51-A4B4-4A28-A89D-CFF5C579ADFF}"/>
      </w:docPartPr>
      <w:docPartBody>
        <w:p w:rsidR="00CF7A68" w:rsidRDefault="00FA0BF1" w:rsidP="00FA0BF1">
          <w:pPr>
            <w:pStyle w:val="4B0F67CF32734C0B82FD48CF7F8D8091"/>
          </w:pPr>
          <w:r w:rsidRPr="00867C62">
            <w:rPr>
              <w:rStyle w:val="PlaceholderText"/>
              <w:color w:val="FF0000"/>
            </w:rPr>
            <w:t>Click or tap here to enter text.</w:t>
          </w:r>
        </w:p>
      </w:docPartBody>
    </w:docPart>
    <w:docPart>
      <w:docPartPr>
        <w:name w:val="71A0FC2700E9499EB6EA19E8F20D28C7"/>
        <w:category>
          <w:name w:val="General"/>
          <w:gallery w:val="placeholder"/>
        </w:category>
        <w:types>
          <w:type w:val="bbPlcHdr"/>
        </w:types>
        <w:behaviors>
          <w:behavior w:val="content"/>
        </w:behaviors>
        <w:guid w:val="{050DB24A-F641-4789-AB34-04C2396A9D5E}"/>
      </w:docPartPr>
      <w:docPartBody>
        <w:p w:rsidR="00CF7A68" w:rsidRDefault="00FA0BF1" w:rsidP="00FA0BF1">
          <w:pPr>
            <w:pStyle w:val="71A0FC2700E9499EB6EA19E8F20D28C7"/>
          </w:pPr>
          <w:r w:rsidRPr="005E495F">
            <w:rPr>
              <w:rStyle w:val="PlaceholderText"/>
            </w:rPr>
            <w:t>Click or tap here to enter text.</w:t>
          </w:r>
        </w:p>
      </w:docPartBody>
    </w:docPart>
    <w:docPart>
      <w:docPartPr>
        <w:name w:val="4ED17E1E70BE4DF29E1F0BEA50718E32"/>
        <w:category>
          <w:name w:val="General"/>
          <w:gallery w:val="placeholder"/>
        </w:category>
        <w:types>
          <w:type w:val="bbPlcHdr"/>
        </w:types>
        <w:behaviors>
          <w:behavior w:val="content"/>
        </w:behaviors>
        <w:guid w:val="{D6ED1E99-ED59-4084-96EB-B8DDEBE290D0}"/>
      </w:docPartPr>
      <w:docPartBody>
        <w:p w:rsidR="00CF7A68" w:rsidRDefault="00FA0BF1" w:rsidP="00FA0BF1">
          <w:pPr>
            <w:pStyle w:val="4ED17E1E70BE4DF29E1F0BEA50718E32"/>
          </w:pPr>
          <w:r w:rsidRPr="005E495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F08B331-396B-44CA-A31F-FF6D2CDAC853}"/>
      </w:docPartPr>
      <w:docPartBody>
        <w:p w:rsidR="00CF7A68" w:rsidRDefault="00FA0BF1">
          <w:r w:rsidRPr="001F494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3F9"/>
    <w:rsid w:val="004B33F9"/>
    <w:rsid w:val="0074152F"/>
    <w:rsid w:val="00CF7A68"/>
    <w:rsid w:val="00FA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BF1"/>
    <w:rPr>
      <w:color w:val="808080"/>
    </w:rPr>
  </w:style>
  <w:style w:type="paragraph" w:customStyle="1" w:styleId="16621E8E75F04D57BE9248E6406D6105">
    <w:name w:val="16621E8E75F04D57BE9248E6406D6105"/>
    <w:rsid w:val="004B33F9"/>
  </w:style>
  <w:style w:type="paragraph" w:customStyle="1" w:styleId="26CEC9AF0E0B40919A5D216AB9722B84">
    <w:name w:val="26CEC9AF0E0B40919A5D216AB9722B84"/>
    <w:rsid w:val="004B33F9"/>
    <w:rPr>
      <w:rFonts w:eastAsiaTheme="minorHAnsi"/>
    </w:rPr>
  </w:style>
  <w:style w:type="paragraph" w:customStyle="1" w:styleId="E6F153057980445A892E600E255537EC">
    <w:name w:val="E6F153057980445A892E600E255537EC"/>
    <w:rsid w:val="004B33F9"/>
    <w:rPr>
      <w:rFonts w:eastAsiaTheme="minorHAnsi"/>
    </w:rPr>
  </w:style>
  <w:style w:type="paragraph" w:customStyle="1" w:styleId="6A5E57A417C4427880316BAC85E71AF9">
    <w:name w:val="6A5E57A417C4427880316BAC85E71AF9"/>
    <w:rsid w:val="004B33F9"/>
    <w:rPr>
      <w:rFonts w:eastAsiaTheme="minorHAnsi"/>
    </w:rPr>
  </w:style>
  <w:style w:type="paragraph" w:customStyle="1" w:styleId="AEB34140CFE9401E9B72414BCBC13962">
    <w:name w:val="AEB34140CFE9401E9B72414BCBC13962"/>
    <w:rsid w:val="004B33F9"/>
    <w:pPr>
      <w:ind w:left="720"/>
      <w:contextualSpacing/>
    </w:pPr>
    <w:rPr>
      <w:rFonts w:eastAsiaTheme="minorHAnsi"/>
    </w:rPr>
  </w:style>
  <w:style w:type="paragraph" w:customStyle="1" w:styleId="16621E8E75F04D57BE9248E6406D61051">
    <w:name w:val="16621E8E75F04D57BE9248E6406D61051"/>
    <w:rsid w:val="004B33F9"/>
    <w:pPr>
      <w:ind w:left="720"/>
      <w:contextualSpacing/>
    </w:pPr>
    <w:rPr>
      <w:rFonts w:eastAsiaTheme="minorHAnsi"/>
    </w:rPr>
  </w:style>
  <w:style w:type="paragraph" w:customStyle="1" w:styleId="1BD81CE749144329BA6845E69F3D9309">
    <w:name w:val="1BD81CE749144329BA6845E69F3D9309"/>
    <w:rsid w:val="004B33F9"/>
    <w:pPr>
      <w:ind w:left="720"/>
      <w:contextualSpacing/>
    </w:pPr>
    <w:rPr>
      <w:rFonts w:eastAsiaTheme="minorHAnsi"/>
    </w:rPr>
  </w:style>
  <w:style w:type="paragraph" w:customStyle="1" w:styleId="CB1EAD5F7F4B4B9D8C02D91EB1EBE61F">
    <w:name w:val="CB1EAD5F7F4B4B9D8C02D91EB1EBE61F"/>
    <w:rsid w:val="004B33F9"/>
  </w:style>
  <w:style w:type="paragraph" w:customStyle="1" w:styleId="F22B6A58FBE547DB828ECF0FCE27D4E3">
    <w:name w:val="F22B6A58FBE547DB828ECF0FCE27D4E3"/>
    <w:rsid w:val="004B33F9"/>
  </w:style>
  <w:style w:type="paragraph" w:customStyle="1" w:styleId="A0423B4B63B44EA3A303E4EE3C897248">
    <w:name w:val="A0423B4B63B44EA3A303E4EE3C897248"/>
    <w:rsid w:val="004B33F9"/>
  </w:style>
  <w:style w:type="paragraph" w:customStyle="1" w:styleId="D42A075979D84037BC1F08751D20A08C">
    <w:name w:val="D42A075979D84037BC1F08751D20A08C"/>
    <w:rsid w:val="00FA0BF1"/>
  </w:style>
  <w:style w:type="paragraph" w:customStyle="1" w:styleId="23162046CDB443AAAF31E0C24EA52BB6">
    <w:name w:val="23162046CDB443AAAF31E0C24EA52BB6"/>
    <w:rsid w:val="00FA0BF1"/>
  </w:style>
  <w:style w:type="paragraph" w:customStyle="1" w:styleId="1F016830FFCC4BAC8E2523A83F3273F4">
    <w:name w:val="1F016830FFCC4BAC8E2523A83F3273F4"/>
    <w:rsid w:val="00FA0BF1"/>
  </w:style>
  <w:style w:type="paragraph" w:customStyle="1" w:styleId="830407B21EB44300B226F93DC3B69ABF">
    <w:name w:val="830407B21EB44300B226F93DC3B69ABF"/>
    <w:rsid w:val="00FA0BF1"/>
  </w:style>
  <w:style w:type="paragraph" w:customStyle="1" w:styleId="9817CB93508947AC87730DE747310775">
    <w:name w:val="9817CB93508947AC87730DE747310775"/>
    <w:rsid w:val="00FA0BF1"/>
  </w:style>
  <w:style w:type="paragraph" w:customStyle="1" w:styleId="49E0D56F09EF4C2C97CE575E6C42314F">
    <w:name w:val="49E0D56F09EF4C2C97CE575E6C42314F"/>
    <w:rsid w:val="00FA0BF1"/>
  </w:style>
  <w:style w:type="paragraph" w:customStyle="1" w:styleId="6CB164086F1C472AB5D6FEC831270FA7">
    <w:name w:val="6CB164086F1C472AB5D6FEC831270FA7"/>
    <w:rsid w:val="00FA0BF1"/>
  </w:style>
  <w:style w:type="paragraph" w:customStyle="1" w:styleId="9B203BF75C8D4CCFB958073F70D56EC1">
    <w:name w:val="9B203BF75C8D4CCFB958073F70D56EC1"/>
    <w:rsid w:val="00FA0BF1"/>
  </w:style>
  <w:style w:type="paragraph" w:customStyle="1" w:styleId="20A9925CFDCB48A3A39ADB9F7A828450">
    <w:name w:val="20A9925CFDCB48A3A39ADB9F7A828450"/>
    <w:rsid w:val="00FA0BF1"/>
  </w:style>
  <w:style w:type="paragraph" w:customStyle="1" w:styleId="72E8461BDC564015B6C2DB376BA46288">
    <w:name w:val="72E8461BDC564015B6C2DB376BA46288"/>
    <w:rsid w:val="00FA0BF1"/>
  </w:style>
  <w:style w:type="paragraph" w:customStyle="1" w:styleId="BB33B59C5B3E40C7B867CDEDED719A39">
    <w:name w:val="BB33B59C5B3E40C7B867CDEDED719A39"/>
    <w:rsid w:val="00FA0BF1"/>
  </w:style>
  <w:style w:type="paragraph" w:customStyle="1" w:styleId="1525BBA142C14EC0919D0FDD69E6F0C2">
    <w:name w:val="1525BBA142C14EC0919D0FDD69E6F0C2"/>
    <w:rsid w:val="00FA0BF1"/>
  </w:style>
  <w:style w:type="paragraph" w:customStyle="1" w:styleId="CE323D28E08D49C9A30F1BA0604A4379">
    <w:name w:val="CE323D28E08D49C9A30F1BA0604A4379"/>
    <w:rsid w:val="00FA0BF1"/>
  </w:style>
  <w:style w:type="paragraph" w:customStyle="1" w:styleId="2067A8E462864F608449836EFB5226AB">
    <w:name w:val="2067A8E462864F608449836EFB5226AB"/>
    <w:rsid w:val="00FA0BF1"/>
  </w:style>
  <w:style w:type="paragraph" w:customStyle="1" w:styleId="4B0F67CF32734C0B82FD48CF7F8D8091">
    <w:name w:val="4B0F67CF32734C0B82FD48CF7F8D8091"/>
    <w:rsid w:val="00FA0BF1"/>
  </w:style>
  <w:style w:type="paragraph" w:customStyle="1" w:styleId="71A0FC2700E9499EB6EA19E8F20D28C7">
    <w:name w:val="71A0FC2700E9499EB6EA19E8F20D28C7"/>
    <w:rsid w:val="00FA0BF1"/>
  </w:style>
  <w:style w:type="paragraph" w:customStyle="1" w:styleId="4ED17E1E70BE4DF29E1F0BEA50718E32">
    <w:name w:val="4ED17E1E70BE4DF29E1F0BEA50718E32"/>
    <w:rsid w:val="00FA0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8900E-E18C-427B-AD00-6774282B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12</Pages>
  <Words>6239</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Austin Peay State University</Company>
  <LinksUpToDate>false</LinksUpToDate>
  <CharactersWithSpaces>41724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Reevers, Stephanie R.</dc:creator>
  <cp:lastModifiedBy>Walton, Pat</cp:lastModifiedBy>
  <cp:revision>20</cp:revision>
  <cp:lastPrinted>2016-08-04T15:47:00Z</cp:lastPrinted>
  <dcterms:created xsi:type="dcterms:W3CDTF">2020-02-25T21:09:00Z</dcterms:created>
  <dcterms:modified xsi:type="dcterms:W3CDTF">2021-08-11T20:07:00Z</dcterms:modified>
</cp:coreProperties>
</file>