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8B14D" w14:textId="1C595BC1" w:rsidR="003F7ABC" w:rsidRPr="008319CE" w:rsidRDefault="003F7ABC" w:rsidP="008319CE">
      <w:pPr>
        <w:pStyle w:val="Heading1"/>
      </w:pPr>
      <w:r w:rsidRPr="008319CE">
        <w:t>Alternate Access Plan (AAP)</w:t>
      </w:r>
    </w:p>
    <w:p w14:paraId="45ECA198" w14:textId="77777777" w:rsidR="003F7ABC" w:rsidRPr="008319CE" w:rsidRDefault="003F7ABC" w:rsidP="008319CE">
      <w:pPr>
        <w:pStyle w:val="Heading2"/>
      </w:pPr>
      <w:r w:rsidRPr="008319CE">
        <w:t>Purpose of the Alternate Access Plan</w:t>
      </w:r>
      <w:bookmarkStart w:id="0" w:name="_GoBack"/>
      <w:bookmarkEnd w:id="0"/>
    </w:p>
    <w:p w14:paraId="22002A59" w14:textId="4AC2B838" w:rsidR="003F7ABC" w:rsidRPr="00237697" w:rsidRDefault="003F7ABC" w:rsidP="0054125A">
      <w:pPr>
        <w:spacing w:line="240" w:lineRule="auto"/>
        <w:rPr>
          <w:rFonts w:eastAsia="Times New Roman" w:cstheme="minorHAnsi"/>
          <w:sz w:val="24"/>
          <w:szCs w:val="24"/>
        </w:rPr>
      </w:pPr>
      <w:r w:rsidRPr="00237697">
        <w:rPr>
          <w:rFonts w:eastAsia="Times New Roman" w:cstheme="minorHAnsi"/>
          <w:sz w:val="24"/>
          <w:szCs w:val="24"/>
        </w:rPr>
        <w:t xml:space="preserve">In compliance with Section 504 of the Rehabilitation Act of 1973 and ADA as amended in 2008, </w:t>
      </w:r>
      <w:r w:rsidR="0054125A">
        <w:rPr>
          <w:rFonts w:eastAsia="Times New Roman" w:cstheme="minorHAnsi"/>
          <w:sz w:val="24"/>
          <w:szCs w:val="24"/>
        </w:rPr>
        <w:t>APSU</w:t>
      </w:r>
      <w:r w:rsidRPr="00237697">
        <w:rPr>
          <w:rFonts w:eastAsia="Times New Roman" w:cstheme="minorHAnsi"/>
          <w:sz w:val="24"/>
          <w:szCs w:val="24"/>
        </w:rPr>
        <w:t xml:space="preserve"> shall apply THEC’s identified accessibility guidelines to Informational Materials and Technology products and services that it adopts, buys, creates, uses, and maintains.  When informational materials and technologies do not conform to those guidelines, an alternat</w:t>
      </w:r>
      <w:r w:rsidR="00765B1C">
        <w:rPr>
          <w:rFonts w:eastAsia="Times New Roman" w:cstheme="minorHAnsi"/>
          <w:sz w:val="24"/>
          <w:szCs w:val="24"/>
        </w:rPr>
        <w:t xml:space="preserve">e </w:t>
      </w:r>
      <w:r w:rsidRPr="00237697">
        <w:rPr>
          <w:rFonts w:eastAsia="Times New Roman" w:cstheme="minorHAnsi"/>
          <w:sz w:val="24"/>
          <w:szCs w:val="24"/>
        </w:rPr>
        <w:t>access plan will be developed to address the accessibility issues.  This form is used to describe the alternate access plan</w:t>
      </w:r>
      <w:r w:rsidR="0054125A">
        <w:rPr>
          <w:rFonts w:eastAsia="Times New Roman" w:cstheme="minorHAnsi"/>
          <w:sz w:val="24"/>
          <w:szCs w:val="24"/>
        </w:rPr>
        <w:t>.</w:t>
      </w:r>
    </w:p>
    <w:p w14:paraId="7B6561E9" w14:textId="77777777" w:rsidR="003F7ABC" w:rsidRPr="008E6410" w:rsidRDefault="003F7ABC" w:rsidP="0054125A">
      <w:pPr>
        <w:pStyle w:val="Heading2"/>
      </w:pPr>
      <w:r w:rsidRPr="0054125A">
        <w:t>Instructions</w:t>
      </w:r>
    </w:p>
    <w:p w14:paraId="7B6A0FB7" w14:textId="043AD7CF" w:rsidR="003F7ABC" w:rsidRPr="00237697" w:rsidRDefault="003F7ABC" w:rsidP="003F7ABC">
      <w:pPr>
        <w:numPr>
          <w:ilvl w:val="0"/>
          <w:numId w:val="25"/>
        </w:numPr>
        <w:spacing w:after="0" w:line="240" w:lineRule="auto"/>
        <w:rPr>
          <w:rFonts w:cstheme="minorHAnsi"/>
          <w:sz w:val="24"/>
          <w:szCs w:val="24"/>
        </w:rPr>
      </w:pPr>
      <w:r w:rsidRPr="00237697">
        <w:rPr>
          <w:rFonts w:cstheme="minorHAnsi"/>
          <w:sz w:val="24"/>
          <w:szCs w:val="24"/>
        </w:rPr>
        <w:t>The requesting department is responsible for</w:t>
      </w:r>
      <w:r w:rsidR="00765B1C">
        <w:rPr>
          <w:rFonts w:cstheme="minorHAnsi"/>
          <w:sz w:val="24"/>
          <w:szCs w:val="24"/>
        </w:rPr>
        <w:t xml:space="preserve"> completing sections 1 through 4</w:t>
      </w:r>
      <w:r w:rsidRPr="00237697">
        <w:rPr>
          <w:rFonts w:cstheme="minorHAnsi"/>
          <w:sz w:val="24"/>
          <w:szCs w:val="24"/>
        </w:rPr>
        <w:t xml:space="preserve"> below.</w:t>
      </w:r>
    </w:p>
    <w:p w14:paraId="2EE9EB39" w14:textId="4CB6122D" w:rsidR="003F7ABC" w:rsidRPr="00237697" w:rsidRDefault="00765B1C" w:rsidP="003F7ABC">
      <w:pPr>
        <w:numPr>
          <w:ilvl w:val="0"/>
          <w:numId w:val="25"/>
        </w:numPr>
        <w:spacing w:after="0" w:line="240" w:lineRule="auto"/>
        <w:rPr>
          <w:rFonts w:cstheme="minorHAnsi"/>
          <w:sz w:val="24"/>
          <w:szCs w:val="24"/>
        </w:rPr>
      </w:pPr>
      <w:r>
        <w:rPr>
          <w:rFonts w:cstheme="minorHAnsi"/>
          <w:sz w:val="24"/>
          <w:szCs w:val="24"/>
        </w:rPr>
        <w:t>After completing the form, t</w:t>
      </w:r>
      <w:r w:rsidR="003F7ABC" w:rsidRPr="00237697">
        <w:rPr>
          <w:rFonts w:cstheme="minorHAnsi"/>
          <w:sz w:val="24"/>
          <w:szCs w:val="24"/>
        </w:rPr>
        <w:t xml:space="preserve">he requesting department will </w:t>
      </w:r>
      <w:r>
        <w:rPr>
          <w:rFonts w:cstheme="minorHAnsi"/>
          <w:sz w:val="24"/>
          <w:szCs w:val="24"/>
        </w:rPr>
        <w:t xml:space="preserve">forward the form to the </w:t>
      </w:r>
      <w:r w:rsidR="007B45EC">
        <w:rPr>
          <w:rFonts w:cstheme="minorHAnsi"/>
          <w:sz w:val="24"/>
          <w:szCs w:val="24"/>
        </w:rPr>
        <w:t>accessibility</w:t>
      </w:r>
      <w:r>
        <w:rPr>
          <w:rFonts w:cstheme="minorHAnsi"/>
          <w:sz w:val="24"/>
          <w:szCs w:val="24"/>
        </w:rPr>
        <w:t xml:space="preserve"> administrator to obtain approval</w:t>
      </w:r>
      <w:r w:rsidR="00653B8D">
        <w:rPr>
          <w:rFonts w:cstheme="minorHAnsi"/>
          <w:sz w:val="24"/>
          <w:szCs w:val="24"/>
        </w:rPr>
        <w:t xml:space="preserve">. </w:t>
      </w:r>
    </w:p>
    <w:p w14:paraId="5EF1BA67" w14:textId="4947DC45" w:rsidR="003F7ABC" w:rsidRPr="00765B1C" w:rsidRDefault="003F7ABC" w:rsidP="003F7ABC">
      <w:pPr>
        <w:numPr>
          <w:ilvl w:val="0"/>
          <w:numId w:val="25"/>
        </w:numPr>
        <w:spacing w:after="0" w:line="240" w:lineRule="auto"/>
        <w:rPr>
          <w:rFonts w:cstheme="minorHAnsi"/>
          <w:sz w:val="24"/>
          <w:szCs w:val="24"/>
        </w:rPr>
      </w:pPr>
      <w:r w:rsidRPr="00765B1C">
        <w:rPr>
          <w:rFonts w:cstheme="minorHAnsi"/>
          <w:sz w:val="24"/>
          <w:szCs w:val="24"/>
        </w:rPr>
        <w:t xml:space="preserve">The </w:t>
      </w:r>
      <w:r w:rsidR="00653B8D" w:rsidRPr="00765B1C">
        <w:rPr>
          <w:rFonts w:cstheme="minorHAnsi"/>
          <w:sz w:val="24"/>
          <w:szCs w:val="24"/>
        </w:rPr>
        <w:t>accessibility</w:t>
      </w:r>
      <w:r w:rsidRPr="00765B1C">
        <w:rPr>
          <w:rFonts w:cstheme="minorHAnsi"/>
          <w:sz w:val="24"/>
          <w:szCs w:val="24"/>
        </w:rPr>
        <w:t xml:space="preserve"> administrator</w:t>
      </w:r>
      <w:r w:rsidRPr="00765B1C">
        <w:rPr>
          <w:rFonts w:eastAsia="Times New Roman" w:cstheme="minorHAnsi"/>
          <w:sz w:val="24"/>
          <w:szCs w:val="24"/>
        </w:rPr>
        <w:t xml:space="preserve"> will</w:t>
      </w:r>
      <w:r w:rsidRPr="00765B1C">
        <w:rPr>
          <w:rFonts w:cstheme="minorHAnsi"/>
          <w:sz w:val="24"/>
          <w:szCs w:val="24"/>
        </w:rPr>
        <w:t xml:space="preserve"> either approve the form and return it to the requesting department for processing or return the form </w:t>
      </w:r>
      <w:r w:rsidR="008319CE" w:rsidRPr="00765B1C">
        <w:rPr>
          <w:rFonts w:cstheme="minorHAnsi"/>
          <w:sz w:val="24"/>
          <w:szCs w:val="24"/>
        </w:rPr>
        <w:t xml:space="preserve">without </w:t>
      </w:r>
      <w:r w:rsidR="00765B1C">
        <w:rPr>
          <w:rFonts w:cstheme="minorHAnsi"/>
          <w:sz w:val="24"/>
          <w:szCs w:val="24"/>
        </w:rPr>
        <w:t xml:space="preserve">an </w:t>
      </w:r>
      <w:r w:rsidR="008319CE" w:rsidRPr="00765B1C">
        <w:rPr>
          <w:rFonts w:cstheme="minorHAnsi"/>
          <w:sz w:val="24"/>
          <w:szCs w:val="24"/>
        </w:rPr>
        <w:t xml:space="preserve">authorization to </w:t>
      </w:r>
      <w:r w:rsidR="00653B8D" w:rsidRPr="00765B1C">
        <w:rPr>
          <w:rFonts w:cstheme="minorHAnsi"/>
          <w:sz w:val="24"/>
          <w:szCs w:val="24"/>
        </w:rPr>
        <w:t>proceed.</w:t>
      </w:r>
      <w:r w:rsidR="00765B1C">
        <w:rPr>
          <w:rFonts w:cstheme="minorHAnsi"/>
          <w:sz w:val="24"/>
          <w:szCs w:val="24"/>
        </w:rPr>
        <w:t xml:space="preserve">  Incomplete forms will not be approved. </w:t>
      </w:r>
    </w:p>
    <w:p w14:paraId="7A88F34E" w14:textId="459B9A4A" w:rsidR="003F7ABC" w:rsidRDefault="003F7ABC" w:rsidP="00D30251">
      <w:pPr>
        <w:numPr>
          <w:ilvl w:val="0"/>
          <w:numId w:val="25"/>
        </w:numPr>
        <w:spacing w:line="240" w:lineRule="auto"/>
        <w:rPr>
          <w:rFonts w:cstheme="minorHAnsi"/>
          <w:sz w:val="24"/>
          <w:szCs w:val="24"/>
        </w:rPr>
      </w:pPr>
      <w:r w:rsidRPr="00237697">
        <w:rPr>
          <w:rFonts w:cstheme="minorHAnsi"/>
          <w:sz w:val="24"/>
          <w:szCs w:val="24"/>
        </w:rPr>
        <w:t xml:space="preserve">The </w:t>
      </w:r>
      <w:r w:rsidR="00765B1C">
        <w:rPr>
          <w:rFonts w:cstheme="minorHAnsi"/>
          <w:sz w:val="24"/>
          <w:szCs w:val="24"/>
        </w:rPr>
        <w:t xml:space="preserve">requesting </w:t>
      </w:r>
      <w:r w:rsidRPr="00237697">
        <w:rPr>
          <w:rFonts w:eastAsia="Times New Roman" w:cstheme="minorHAnsi"/>
          <w:sz w:val="24"/>
          <w:szCs w:val="24"/>
        </w:rPr>
        <w:t>department administrator</w:t>
      </w:r>
      <w:r w:rsidRPr="00237697">
        <w:rPr>
          <w:rFonts w:eastAsia="Times New Roman" w:cstheme="minorHAnsi"/>
          <w:b/>
          <w:sz w:val="24"/>
          <w:szCs w:val="24"/>
        </w:rPr>
        <w:t xml:space="preserve"> </w:t>
      </w:r>
      <w:r w:rsidRPr="00237697">
        <w:rPr>
          <w:rFonts w:cstheme="minorHAnsi"/>
          <w:sz w:val="24"/>
          <w:szCs w:val="24"/>
        </w:rPr>
        <w:t xml:space="preserve">or designee is responsible for </w:t>
      </w:r>
      <w:r w:rsidR="00653B8D">
        <w:rPr>
          <w:rFonts w:cstheme="minorHAnsi"/>
          <w:sz w:val="24"/>
          <w:szCs w:val="24"/>
        </w:rPr>
        <w:t>forwarding</w:t>
      </w:r>
      <w:r w:rsidRPr="00237697">
        <w:rPr>
          <w:rFonts w:cstheme="minorHAnsi"/>
          <w:sz w:val="24"/>
          <w:szCs w:val="24"/>
        </w:rPr>
        <w:t xml:space="preserve"> the approved document </w:t>
      </w:r>
      <w:r w:rsidR="0054125A">
        <w:rPr>
          <w:rFonts w:cstheme="minorHAnsi"/>
          <w:sz w:val="24"/>
          <w:szCs w:val="24"/>
        </w:rPr>
        <w:t>to Procurement and Contract Services.</w:t>
      </w:r>
      <w:r w:rsidR="00653B8D">
        <w:rPr>
          <w:rFonts w:cstheme="minorHAnsi"/>
          <w:sz w:val="24"/>
          <w:szCs w:val="24"/>
        </w:rPr>
        <w:t xml:space="preserve"> </w:t>
      </w:r>
    </w:p>
    <w:p w14:paraId="72EAFB22" w14:textId="607048E1" w:rsidR="003F7ABC" w:rsidRPr="003F7ABC" w:rsidRDefault="003F7ABC" w:rsidP="008319CE">
      <w:pPr>
        <w:pStyle w:val="Heading2"/>
      </w:pPr>
      <w:r w:rsidRPr="003F7ABC">
        <w:t>Form</w:t>
      </w:r>
    </w:p>
    <w:p w14:paraId="3BB134AC" w14:textId="77777777" w:rsidR="003F7ABC" w:rsidRPr="00237697" w:rsidRDefault="003F7ABC" w:rsidP="00237697">
      <w:pPr>
        <w:spacing w:after="40"/>
        <w:rPr>
          <w:sz w:val="24"/>
          <w:szCs w:val="24"/>
        </w:rPr>
      </w:pPr>
      <w:r w:rsidRPr="00237697">
        <w:rPr>
          <w:sz w:val="24"/>
          <w:szCs w:val="24"/>
        </w:rPr>
        <w:t>Section 1. Plan Creator Information</w:t>
      </w:r>
    </w:p>
    <w:tbl>
      <w:tblPr>
        <w:tblStyle w:val="TableGrid"/>
        <w:tblW w:w="9355" w:type="dxa"/>
        <w:tblInd w:w="0" w:type="dxa"/>
        <w:tblLook w:val="04A0" w:firstRow="1" w:lastRow="0" w:firstColumn="1" w:lastColumn="0" w:noHBand="0" w:noVBand="1"/>
        <w:tblCaption w:val="Plan Creator Information"/>
        <w:tblDescription w:val="Table to enter name, title, unit, office location, postal address, phone, email and date."/>
      </w:tblPr>
      <w:tblGrid>
        <w:gridCol w:w="1615"/>
        <w:gridCol w:w="7740"/>
      </w:tblGrid>
      <w:tr w:rsidR="003F7ABC" w:rsidRPr="00237697" w14:paraId="51BC082B" w14:textId="77777777" w:rsidTr="00421A88">
        <w:trPr>
          <w:trHeight w:val="360"/>
        </w:trPr>
        <w:tc>
          <w:tcPr>
            <w:tcW w:w="1615" w:type="dxa"/>
            <w:vAlign w:val="center"/>
          </w:tcPr>
          <w:p w14:paraId="183E84ED" w14:textId="3B8E6B13" w:rsidR="003F7ABC" w:rsidRPr="00237697" w:rsidRDefault="003F7ABC" w:rsidP="006646E5">
            <w:pPr>
              <w:tabs>
                <w:tab w:val="left" w:pos="1230"/>
              </w:tabs>
              <w:rPr>
                <w:sz w:val="24"/>
                <w:szCs w:val="24"/>
              </w:rPr>
            </w:pPr>
            <w:r w:rsidRPr="00237697">
              <w:rPr>
                <w:sz w:val="24"/>
                <w:szCs w:val="24"/>
              </w:rPr>
              <w:t>Name:</w:t>
            </w:r>
          </w:p>
        </w:tc>
        <w:tc>
          <w:tcPr>
            <w:tcW w:w="7740" w:type="dxa"/>
            <w:vAlign w:val="center"/>
          </w:tcPr>
          <w:p w14:paraId="317E34CA" w14:textId="77777777" w:rsidR="003F7ABC" w:rsidRPr="00237697" w:rsidRDefault="003F7ABC" w:rsidP="006646E5">
            <w:pPr>
              <w:rPr>
                <w:sz w:val="24"/>
                <w:szCs w:val="24"/>
              </w:rPr>
            </w:pPr>
            <w:r w:rsidRPr="00237697">
              <w:rPr>
                <w:sz w:val="24"/>
                <w:szCs w:val="24"/>
              </w:rPr>
              <w:fldChar w:fldCharType="begin">
                <w:ffData>
                  <w:name w:val="Name"/>
                  <w:enabled/>
                  <w:calcOnExit w:val="0"/>
                  <w:textInput/>
                </w:ffData>
              </w:fldChar>
            </w:r>
            <w:bookmarkStart w:id="1" w:name="Name"/>
            <w:r w:rsidRPr="00237697">
              <w:rPr>
                <w:sz w:val="24"/>
                <w:szCs w:val="24"/>
              </w:rPr>
              <w:instrText xml:space="preserve"> FORMTEXT </w:instrText>
            </w:r>
            <w:r w:rsidRPr="00237697">
              <w:rPr>
                <w:sz w:val="24"/>
                <w:szCs w:val="24"/>
              </w:rPr>
            </w:r>
            <w:r w:rsidRPr="00237697">
              <w:rPr>
                <w:sz w:val="24"/>
                <w:szCs w:val="24"/>
              </w:rPr>
              <w:fldChar w:fldCharType="separate"/>
            </w:r>
            <w:r w:rsidRPr="00237697">
              <w:rPr>
                <w:noProof/>
                <w:sz w:val="24"/>
                <w:szCs w:val="24"/>
              </w:rPr>
              <w:t> </w:t>
            </w:r>
            <w:r w:rsidRPr="00237697">
              <w:rPr>
                <w:noProof/>
                <w:sz w:val="24"/>
                <w:szCs w:val="24"/>
              </w:rPr>
              <w:t> </w:t>
            </w:r>
            <w:r w:rsidRPr="00237697">
              <w:rPr>
                <w:noProof/>
                <w:sz w:val="24"/>
                <w:szCs w:val="24"/>
              </w:rPr>
              <w:t> </w:t>
            </w:r>
            <w:r w:rsidRPr="00237697">
              <w:rPr>
                <w:noProof/>
                <w:sz w:val="24"/>
                <w:szCs w:val="24"/>
              </w:rPr>
              <w:t> </w:t>
            </w:r>
            <w:r w:rsidRPr="00237697">
              <w:rPr>
                <w:noProof/>
                <w:sz w:val="24"/>
                <w:szCs w:val="24"/>
              </w:rPr>
              <w:t> </w:t>
            </w:r>
            <w:r w:rsidRPr="00237697">
              <w:rPr>
                <w:sz w:val="24"/>
                <w:szCs w:val="24"/>
              </w:rPr>
              <w:fldChar w:fldCharType="end"/>
            </w:r>
            <w:bookmarkEnd w:id="1"/>
          </w:p>
        </w:tc>
      </w:tr>
      <w:tr w:rsidR="003F7ABC" w:rsidRPr="00237697" w14:paraId="7F058118" w14:textId="77777777" w:rsidTr="00421A88">
        <w:trPr>
          <w:trHeight w:val="360"/>
        </w:trPr>
        <w:tc>
          <w:tcPr>
            <w:tcW w:w="1615" w:type="dxa"/>
            <w:vAlign w:val="center"/>
          </w:tcPr>
          <w:p w14:paraId="35922AD8" w14:textId="781F57D8" w:rsidR="003F7ABC" w:rsidRPr="00237697" w:rsidRDefault="003F7ABC" w:rsidP="006646E5">
            <w:pPr>
              <w:rPr>
                <w:sz w:val="24"/>
                <w:szCs w:val="24"/>
              </w:rPr>
            </w:pPr>
            <w:r w:rsidRPr="00237697">
              <w:rPr>
                <w:sz w:val="24"/>
                <w:szCs w:val="24"/>
              </w:rPr>
              <w:t>Title:</w:t>
            </w:r>
          </w:p>
        </w:tc>
        <w:tc>
          <w:tcPr>
            <w:tcW w:w="7740" w:type="dxa"/>
            <w:vAlign w:val="center"/>
          </w:tcPr>
          <w:p w14:paraId="43827669" w14:textId="77777777" w:rsidR="003F7ABC" w:rsidRPr="00237697" w:rsidRDefault="003F7ABC" w:rsidP="006646E5">
            <w:pPr>
              <w:rPr>
                <w:sz w:val="24"/>
                <w:szCs w:val="24"/>
              </w:rPr>
            </w:pPr>
            <w:r w:rsidRPr="00237697">
              <w:rPr>
                <w:sz w:val="24"/>
                <w:szCs w:val="24"/>
              </w:rPr>
              <w:fldChar w:fldCharType="begin">
                <w:ffData>
                  <w:name w:val="Title"/>
                  <w:enabled/>
                  <w:calcOnExit w:val="0"/>
                  <w:textInput/>
                </w:ffData>
              </w:fldChar>
            </w:r>
            <w:bookmarkStart w:id="2" w:name="Title"/>
            <w:r w:rsidRPr="00237697">
              <w:rPr>
                <w:sz w:val="24"/>
                <w:szCs w:val="24"/>
              </w:rPr>
              <w:instrText xml:space="preserve"> FORMTEXT </w:instrText>
            </w:r>
            <w:r w:rsidRPr="00237697">
              <w:rPr>
                <w:sz w:val="24"/>
                <w:szCs w:val="24"/>
              </w:rPr>
            </w:r>
            <w:r w:rsidRPr="00237697">
              <w:rPr>
                <w:sz w:val="24"/>
                <w:szCs w:val="24"/>
              </w:rPr>
              <w:fldChar w:fldCharType="separate"/>
            </w:r>
            <w:r w:rsidRPr="00237697">
              <w:rPr>
                <w:noProof/>
                <w:sz w:val="24"/>
                <w:szCs w:val="24"/>
              </w:rPr>
              <w:t> </w:t>
            </w:r>
            <w:r w:rsidRPr="00237697">
              <w:rPr>
                <w:noProof/>
                <w:sz w:val="24"/>
                <w:szCs w:val="24"/>
              </w:rPr>
              <w:t> </w:t>
            </w:r>
            <w:r w:rsidRPr="00237697">
              <w:rPr>
                <w:noProof/>
                <w:sz w:val="24"/>
                <w:szCs w:val="24"/>
              </w:rPr>
              <w:t> </w:t>
            </w:r>
            <w:r w:rsidRPr="00237697">
              <w:rPr>
                <w:noProof/>
                <w:sz w:val="24"/>
                <w:szCs w:val="24"/>
              </w:rPr>
              <w:t> </w:t>
            </w:r>
            <w:r w:rsidRPr="00237697">
              <w:rPr>
                <w:noProof/>
                <w:sz w:val="24"/>
                <w:szCs w:val="24"/>
              </w:rPr>
              <w:t> </w:t>
            </w:r>
            <w:r w:rsidRPr="00237697">
              <w:rPr>
                <w:sz w:val="24"/>
                <w:szCs w:val="24"/>
              </w:rPr>
              <w:fldChar w:fldCharType="end"/>
            </w:r>
            <w:bookmarkEnd w:id="2"/>
          </w:p>
        </w:tc>
      </w:tr>
      <w:tr w:rsidR="003F7ABC" w:rsidRPr="00237697" w14:paraId="3DC712E1" w14:textId="77777777" w:rsidTr="00421A88">
        <w:trPr>
          <w:trHeight w:val="360"/>
        </w:trPr>
        <w:tc>
          <w:tcPr>
            <w:tcW w:w="1615" w:type="dxa"/>
            <w:vAlign w:val="center"/>
          </w:tcPr>
          <w:p w14:paraId="11366597" w14:textId="67C66164" w:rsidR="003F7ABC" w:rsidRPr="00237697" w:rsidRDefault="00D30251" w:rsidP="006646E5">
            <w:pPr>
              <w:rPr>
                <w:sz w:val="24"/>
                <w:szCs w:val="24"/>
              </w:rPr>
            </w:pPr>
            <w:r>
              <w:rPr>
                <w:sz w:val="24"/>
                <w:szCs w:val="24"/>
              </w:rPr>
              <w:t>Unit:</w:t>
            </w:r>
          </w:p>
        </w:tc>
        <w:tc>
          <w:tcPr>
            <w:tcW w:w="7740" w:type="dxa"/>
            <w:vAlign w:val="center"/>
          </w:tcPr>
          <w:p w14:paraId="6EE40CAC" w14:textId="77777777" w:rsidR="003F7ABC" w:rsidRPr="00237697" w:rsidRDefault="003F7ABC" w:rsidP="006646E5">
            <w:pPr>
              <w:rPr>
                <w:sz w:val="24"/>
                <w:szCs w:val="24"/>
              </w:rPr>
            </w:pPr>
            <w:r w:rsidRPr="00237697">
              <w:rPr>
                <w:sz w:val="24"/>
                <w:szCs w:val="24"/>
              </w:rPr>
              <w:fldChar w:fldCharType="begin">
                <w:ffData>
                  <w:name w:val="Unit"/>
                  <w:enabled/>
                  <w:calcOnExit w:val="0"/>
                  <w:textInput/>
                </w:ffData>
              </w:fldChar>
            </w:r>
            <w:bookmarkStart w:id="3" w:name="Unit"/>
            <w:r w:rsidRPr="00237697">
              <w:rPr>
                <w:sz w:val="24"/>
                <w:szCs w:val="24"/>
              </w:rPr>
              <w:instrText xml:space="preserve"> FORMTEXT </w:instrText>
            </w:r>
            <w:r w:rsidRPr="00237697">
              <w:rPr>
                <w:sz w:val="24"/>
                <w:szCs w:val="24"/>
              </w:rPr>
            </w:r>
            <w:r w:rsidRPr="00237697">
              <w:rPr>
                <w:sz w:val="24"/>
                <w:szCs w:val="24"/>
              </w:rPr>
              <w:fldChar w:fldCharType="separate"/>
            </w:r>
            <w:r w:rsidRPr="00237697">
              <w:rPr>
                <w:noProof/>
                <w:sz w:val="24"/>
                <w:szCs w:val="24"/>
              </w:rPr>
              <w:t> </w:t>
            </w:r>
            <w:r w:rsidRPr="00237697">
              <w:rPr>
                <w:noProof/>
                <w:sz w:val="24"/>
                <w:szCs w:val="24"/>
              </w:rPr>
              <w:t> </w:t>
            </w:r>
            <w:r w:rsidRPr="00237697">
              <w:rPr>
                <w:noProof/>
                <w:sz w:val="24"/>
                <w:szCs w:val="24"/>
              </w:rPr>
              <w:t> </w:t>
            </w:r>
            <w:r w:rsidRPr="00237697">
              <w:rPr>
                <w:noProof/>
                <w:sz w:val="24"/>
                <w:szCs w:val="24"/>
              </w:rPr>
              <w:t> </w:t>
            </w:r>
            <w:r w:rsidRPr="00237697">
              <w:rPr>
                <w:noProof/>
                <w:sz w:val="24"/>
                <w:szCs w:val="24"/>
              </w:rPr>
              <w:t> </w:t>
            </w:r>
            <w:r w:rsidRPr="00237697">
              <w:rPr>
                <w:sz w:val="24"/>
                <w:szCs w:val="24"/>
              </w:rPr>
              <w:fldChar w:fldCharType="end"/>
            </w:r>
            <w:bookmarkEnd w:id="3"/>
          </w:p>
        </w:tc>
      </w:tr>
      <w:tr w:rsidR="003F7ABC" w:rsidRPr="00237697" w14:paraId="38593C4D" w14:textId="77777777" w:rsidTr="00421A88">
        <w:trPr>
          <w:trHeight w:val="360"/>
        </w:trPr>
        <w:tc>
          <w:tcPr>
            <w:tcW w:w="1615" w:type="dxa"/>
            <w:vAlign w:val="center"/>
          </w:tcPr>
          <w:p w14:paraId="090ECF12" w14:textId="54F2BBA5" w:rsidR="003F7ABC" w:rsidRPr="00237697" w:rsidRDefault="003F7ABC" w:rsidP="006646E5">
            <w:pPr>
              <w:rPr>
                <w:sz w:val="24"/>
                <w:szCs w:val="24"/>
              </w:rPr>
            </w:pPr>
            <w:r w:rsidRPr="00237697">
              <w:rPr>
                <w:sz w:val="24"/>
                <w:szCs w:val="24"/>
              </w:rPr>
              <w:t>Office Phone:</w:t>
            </w:r>
          </w:p>
        </w:tc>
        <w:tc>
          <w:tcPr>
            <w:tcW w:w="7740" w:type="dxa"/>
            <w:vAlign w:val="center"/>
          </w:tcPr>
          <w:p w14:paraId="182AADC6" w14:textId="77777777" w:rsidR="003F7ABC" w:rsidRPr="00237697" w:rsidRDefault="003F7ABC" w:rsidP="006646E5">
            <w:pPr>
              <w:rPr>
                <w:sz w:val="24"/>
                <w:szCs w:val="24"/>
              </w:rPr>
            </w:pPr>
            <w:r w:rsidRPr="00237697">
              <w:rPr>
                <w:sz w:val="24"/>
                <w:szCs w:val="24"/>
              </w:rPr>
              <w:fldChar w:fldCharType="begin">
                <w:ffData>
                  <w:name w:val="OfficePhone"/>
                  <w:enabled/>
                  <w:calcOnExit w:val="0"/>
                  <w:textInput/>
                </w:ffData>
              </w:fldChar>
            </w:r>
            <w:bookmarkStart w:id="4" w:name="OfficePhone"/>
            <w:r w:rsidRPr="00237697">
              <w:rPr>
                <w:sz w:val="24"/>
                <w:szCs w:val="24"/>
              </w:rPr>
              <w:instrText xml:space="preserve"> FORMTEXT </w:instrText>
            </w:r>
            <w:r w:rsidRPr="00237697">
              <w:rPr>
                <w:sz w:val="24"/>
                <w:szCs w:val="24"/>
              </w:rPr>
            </w:r>
            <w:r w:rsidRPr="00237697">
              <w:rPr>
                <w:sz w:val="24"/>
                <w:szCs w:val="24"/>
              </w:rPr>
              <w:fldChar w:fldCharType="separate"/>
            </w:r>
            <w:r w:rsidRPr="00237697">
              <w:rPr>
                <w:noProof/>
                <w:sz w:val="24"/>
                <w:szCs w:val="24"/>
              </w:rPr>
              <w:t> </w:t>
            </w:r>
            <w:r w:rsidRPr="00237697">
              <w:rPr>
                <w:noProof/>
                <w:sz w:val="24"/>
                <w:szCs w:val="24"/>
              </w:rPr>
              <w:t> </w:t>
            </w:r>
            <w:r w:rsidRPr="00237697">
              <w:rPr>
                <w:noProof/>
                <w:sz w:val="24"/>
                <w:szCs w:val="24"/>
              </w:rPr>
              <w:t> </w:t>
            </w:r>
            <w:r w:rsidRPr="00237697">
              <w:rPr>
                <w:noProof/>
                <w:sz w:val="24"/>
                <w:szCs w:val="24"/>
              </w:rPr>
              <w:t> </w:t>
            </w:r>
            <w:r w:rsidRPr="00237697">
              <w:rPr>
                <w:noProof/>
                <w:sz w:val="24"/>
                <w:szCs w:val="24"/>
              </w:rPr>
              <w:t> </w:t>
            </w:r>
            <w:r w:rsidRPr="00237697">
              <w:rPr>
                <w:sz w:val="24"/>
                <w:szCs w:val="24"/>
              </w:rPr>
              <w:fldChar w:fldCharType="end"/>
            </w:r>
            <w:bookmarkEnd w:id="4"/>
          </w:p>
        </w:tc>
      </w:tr>
      <w:tr w:rsidR="003F7ABC" w:rsidRPr="00237697" w14:paraId="2D34E02D" w14:textId="77777777" w:rsidTr="00421A88">
        <w:trPr>
          <w:trHeight w:val="360"/>
        </w:trPr>
        <w:tc>
          <w:tcPr>
            <w:tcW w:w="1615" w:type="dxa"/>
            <w:vAlign w:val="center"/>
          </w:tcPr>
          <w:p w14:paraId="526B38BA" w14:textId="0C3BAA5A" w:rsidR="003F7ABC" w:rsidRPr="00237697" w:rsidRDefault="003F7ABC" w:rsidP="006646E5">
            <w:pPr>
              <w:rPr>
                <w:sz w:val="24"/>
                <w:szCs w:val="24"/>
              </w:rPr>
            </w:pPr>
            <w:r w:rsidRPr="00237697">
              <w:rPr>
                <w:sz w:val="24"/>
                <w:szCs w:val="24"/>
              </w:rPr>
              <w:t>Email:</w:t>
            </w:r>
          </w:p>
        </w:tc>
        <w:tc>
          <w:tcPr>
            <w:tcW w:w="7740" w:type="dxa"/>
            <w:vAlign w:val="center"/>
          </w:tcPr>
          <w:p w14:paraId="766C20D7" w14:textId="77777777" w:rsidR="003F7ABC" w:rsidRPr="00237697" w:rsidRDefault="003F7ABC" w:rsidP="006646E5">
            <w:pPr>
              <w:rPr>
                <w:sz w:val="24"/>
                <w:szCs w:val="24"/>
              </w:rPr>
            </w:pPr>
            <w:r w:rsidRPr="00237697">
              <w:rPr>
                <w:sz w:val="24"/>
                <w:szCs w:val="24"/>
              </w:rPr>
              <w:fldChar w:fldCharType="begin">
                <w:ffData>
                  <w:name w:val="Email"/>
                  <w:enabled/>
                  <w:calcOnExit w:val="0"/>
                  <w:textInput/>
                </w:ffData>
              </w:fldChar>
            </w:r>
            <w:bookmarkStart w:id="5" w:name="Email"/>
            <w:r w:rsidRPr="00237697">
              <w:rPr>
                <w:sz w:val="24"/>
                <w:szCs w:val="24"/>
              </w:rPr>
              <w:instrText xml:space="preserve"> FORMTEXT </w:instrText>
            </w:r>
            <w:r w:rsidRPr="00237697">
              <w:rPr>
                <w:sz w:val="24"/>
                <w:szCs w:val="24"/>
              </w:rPr>
            </w:r>
            <w:r w:rsidRPr="00237697">
              <w:rPr>
                <w:sz w:val="24"/>
                <w:szCs w:val="24"/>
              </w:rPr>
              <w:fldChar w:fldCharType="separate"/>
            </w:r>
            <w:r w:rsidRPr="00237697">
              <w:rPr>
                <w:noProof/>
                <w:sz w:val="24"/>
                <w:szCs w:val="24"/>
              </w:rPr>
              <w:t> </w:t>
            </w:r>
            <w:r w:rsidRPr="00237697">
              <w:rPr>
                <w:noProof/>
                <w:sz w:val="24"/>
                <w:szCs w:val="24"/>
              </w:rPr>
              <w:t> </w:t>
            </w:r>
            <w:r w:rsidRPr="00237697">
              <w:rPr>
                <w:noProof/>
                <w:sz w:val="24"/>
                <w:szCs w:val="24"/>
              </w:rPr>
              <w:t> </w:t>
            </w:r>
            <w:r w:rsidRPr="00237697">
              <w:rPr>
                <w:noProof/>
                <w:sz w:val="24"/>
                <w:szCs w:val="24"/>
              </w:rPr>
              <w:t> </w:t>
            </w:r>
            <w:r w:rsidRPr="00237697">
              <w:rPr>
                <w:noProof/>
                <w:sz w:val="24"/>
                <w:szCs w:val="24"/>
              </w:rPr>
              <w:t> </w:t>
            </w:r>
            <w:r w:rsidRPr="00237697">
              <w:rPr>
                <w:sz w:val="24"/>
                <w:szCs w:val="24"/>
              </w:rPr>
              <w:fldChar w:fldCharType="end"/>
            </w:r>
            <w:bookmarkEnd w:id="5"/>
          </w:p>
        </w:tc>
      </w:tr>
    </w:tbl>
    <w:p w14:paraId="394EBF10" w14:textId="77777777" w:rsidR="00237697" w:rsidRPr="00237697" w:rsidRDefault="00237697" w:rsidP="00237697">
      <w:pPr>
        <w:spacing w:after="0"/>
        <w:rPr>
          <w:sz w:val="24"/>
          <w:szCs w:val="24"/>
        </w:rPr>
      </w:pPr>
    </w:p>
    <w:p w14:paraId="5801F464" w14:textId="77777777" w:rsidR="003F7ABC" w:rsidRPr="00237697" w:rsidRDefault="003F7ABC" w:rsidP="00237697">
      <w:pPr>
        <w:spacing w:after="40"/>
        <w:rPr>
          <w:sz w:val="24"/>
          <w:szCs w:val="24"/>
        </w:rPr>
      </w:pPr>
      <w:r w:rsidRPr="00237697">
        <w:rPr>
          <w:sz w:val="24"/>
          <w:szCs w:val="24"/>
        </w:rPr>
        <w:t>Section 2. Description of the Affected Informational Material and Technology Purchase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escription of AIMT Purchase"/>
        <w:tblDescription w:val="Describes product and purpose."/>
      </w:tblPr>
      <w:tblGrid>
        <w:gridCol w:w="2425"/>
        <w:gridCol w:w="6930"/>
      </w:tblGrid>
      <w:tr w:rsidR="003F7ABC" w:rsidRPr="00237697" w14:paraId="6A47709F" w14:textId="77777777" w:rsidTr="00421A88">
        <w:trPr>
          <w:trHeight w:val="360"/>
        </w:trPr>
        <w:tc>
          <w:tcPr>
            <w:tcW w:w="2425" w:type="dxa"/>
            <w:tcBorders>
              <w:top w:val="single" w:sz="4" w:space="0" w:color="auto"/>
              <w:left w:val="single" w:sz="4" w:space="0" w:color="auto"/>
              <w:bottom w:val="single" w:sz="4" w:space="0" w:color="auto"/>
              <w:right w:val="single" w:sz="4" w:space="0" w:color="auto"/>
            </w:tcBorders>
            <w:vAlign w:val="center"/>
            <w:hideMark/>
          </w:tcPr>
          <w:p w14:paraId="5E098315" w14:textId="72D4B14F" w:rsidR="003F7ABC" w:rsidRPr="00237697" w:rsidRDefault="003F7ABC" w:rsidP="00D30251">
            <w:pPr>
              <w:spacing w:after="0" w:line="240" w:lineRule="auto"/>
              <w:rPr>
                <w:rFonts w:eastAsia="Times New Roman" w:cstheme="minorHAnsi"/>
                <w:sz w:val="24"/>
                <w:szCs w:val="24"/>
              </w:rPr>
            </w:pPr>
            <w:r w:rsidRPr="00237697">
              <w:rPr>
                <w:rFonts w:eastAsia="Times New Roman" w:cstheme="minorHAnsi"/>
                <w:sz w:val="24"/>
                <w:szCs w:val="24"/>
              </w:rPr>
              <w:t xml:space="preserve">Affected </w:t>
            </w:r>
            <w:r w:rsidR="00D30251">
              <w:rPr>
                <w:rFonts w:eastAsia="Times New Roman" w:cstheme="minorHAnsi"/>
                <w:sz w:val="24"/>
                <w:szCs w:val="24"/>
              </w:rPr>
              <w:t>P</w:t>
            </w:r>
            <w:r w:rsidRPr="00237697">
              <w:rPr>
                <w:rFonts w:eastAsia="Times New Roman" w:cstheme="minorHAnsi"/>
                <w:sz w:val="24"/>
                <w:szCs w:val="24"/>
              </w:rPr>
              <w:t>roduct is a:</w:t>
            </w:r>
          </w:p>
        </w:tc>
        <w:tc>
          <w:tcPr>
            <w:tcW w:w="6930" w:type="dxa"/>
            <w:tcBorders>
              <w:top w:val="single" w:sz="4" w:space="0" w:color="auto"/>
              <w:left w:val="single" w:sz="4" w:space="0" w:color="auto"/>
              <w:bottom w:val="single" w:sz="4" w:space="0" w:color="auto"/>
              <w:right w:val="single" w:sz="4" w:space="0" w:color="auto"/>
            </w:tcBorders>
            <w:vAlign w:val="center"/>
          </w:tcPr>
          <w:p w14:paraId="2DF6A5E8" w14:textId="77777777" w:rsidR="003F7ABC" w:rsidRPr="00237697" w:rsidRDefault="003F7ABC" w:rsidP="006646E5">
            <w:pPr>
              <w:spacing w:after="0" w:line="240" w:lineRule="auto"/>
              <w:rPr>
                <w:rFonts w:eastAsia="Times New Roman" w:cstheme="minorHAnsi"/>
                <w:sz w:val="24"/>
                <w:szCs w:val="24"/>
              </w:rPr>
            </w:pPr>
            <w:r w:rsidRPr="00237697">
              <w:rPr>
                <w:rFonts w:eastAsia="Times New Roman" w:cstheme="minorHAnsi"/>
                <w:sz w:val="24"/>
                <w:szCs w:val="24"/>
              </w:rPr>
              <w:fldChar w:fldCharType="begin">
                <w:ffData>
                  <w:name w:val="AffectedProduct"/>
                  <w:enabled/>
                  <w:calcOnExit w:val="0"/>
                  <w:textInput/>
                </w:ffData>
              </w:fldChar>
            </w:r>
            <w:bookmarkStart w:id="6" w:name="AffectedProduct"/>
            <w:r w:rsidRPr="00237697">
              <w:rPr>
                <w:rFonts w:eastAsia="Times New Roman" w:cstheme="minorHAnsi"/>
                <w:sz w:val="24"/>
                <w:szCs w:val="24"/>
              </w:rPr>
              <w:instrText xml:space="preserve"> FORMTEXT </w:instrText>
            </w:r>
            <w:r w:rsidRPr="00237697">
              <w:rPr>
                <w:rFonts w:eastAsia="Times New Roman" w:cstheme="minorHAnsi"/>
                <w:sz w:val="24"/>
                <w:szCs w:val="24"/>
              </w:rPr>
            </w:r>
            <w:r w:rsidRPr="00237697">
              <w:rPr>
                <w:rFonts w:eastAsia="Times New Roman" w:cstheme="minorHAnsi"/>
                <w:sz w:val="24"/>
                <w:szCs w:val="24"/>
              </w:rPr>
              <w:fldChar w:fldCharType="separate"/>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sz w:val="24"/>
                <w:szCs w:val="24"/>
              </w:rPr>
              <w:fldChar w:fldCharType="end"/>
            </w:r>
            <w:bookmarkEnd w:id="6"/>
          </w:p>
        </w:tc>
      </w:tr>
      <w:tr w:rsidR="003F7ABC" w:rsidRPr="00237697" w14:paraId="7D9CBCAD" w14:textId="77777777" w:rsidTr="00421A88">
        <w:trPr>
          <w:trHeight w:val="360"/>
        </w:trPr>
        <w:tc>
          <w:tcPr>
            <w:tcW w:w="2425" w:type="dxa"/>
            <w:tcBorders>
              <w:top w:val="single" w:sz="4" w:space="0" w:color="auto"/>
              <w:left w:val="single" w:sz="4" w:space="0" w:color="auto"/>
              <w:bottom w:val="single" w:sz="4" w:space="0" w:color="auto"/>
              <w:right w:val="single" w:sz="4" w:space="0" w:color="auto"/>
            </w:tcBorders>
            <w:vAlign w:val="center"/>
            <w:hideMark/>
          </w:tcPr>
          <w:p w14:paraId="51B87E92" w14:textId="77777777" w:rsidR="003F7ABC" w:rsidRPr="00237697" w:rsidRDefault="003F7ABC" w:rsidP="006646E5">
            <w:pPr>
              <w:spacing w:after="0" w:line="240" w:lineRule="auto"/>
              <w:rPr>
                <w:rFonts w:eastAsia="Times New Roman" w:cstheme="minorHAnsi"/>
                <w:sz w:val="24"/>
                <w:szCs w:val="24"/>
              </w:rPr>
            </w:pPr>
            <w:r w:rsidRPr="00237697">
              <w:rPr>
                <w:rFonts w:eastAsia="Times New Roman" w:cstheme="minorHAnsi"/>
                <w:sz w:val="24"/>
                <w:szCs w:val="24"/>
              </w:rPr>
              <w:t>Product Name:</w:t>
            </w:r>
          </w:p>
        </w:tc>
        <w:tc>
          <w:tcPr>
            <w:tcW w:w="6930" w:type="dxa"/>
            <w:tcBorders>
              <w:top w:val="single" w:sz="4" w:space="0" w:color="auto"/>
              <w:left w:val="single" w:sz="4" w:space="0" w:color="auto"/>
              <w:bottom w:val="single" w:sz="4" w:space="0" w:color="auto"/>
              <w:right w:val="single" w:sz="4" w:space="0" w:color="auto"/>
            </w:tcBorders>
            <w:vAlign w:val="center"/>
          </w:tcPr>
          <w:p w14:paraId="2DDC75B7" w14:textId="77777777" w:rsidR="003F7ABC" w:rsidRPr="00237697" w:rsidRDefault="003F7ABC" w:rsidP="006646E5">
            <w:pPr>
              <w:spacing w:after="0" w:line="240" w:lineRule="auto"/>
              <w:rPr>
                <w:rFonts w:eastAsia="Times New Roman" w:cstheme="minorHAnsi"/>
                <w:sz w:val="24"/>
                <w:szCs w:val="24"/>
              </w:rPr>
            </w:pPr>
            <w:r w:rsidRPr="00237697">
              <w:rPr>
                <w:rFonts w:eastAsia="Times New Roman" w:cstheme="minorHAnsi"/>
                <w:sz w:val="24"/>
                <w:szCs w:val="24"/>
              </w:rPr>
              <w:fldChar w:fldCharType="begin">
                <w:ffData>
                  <w:name w:val="ProductName"/>
                  <w:enabled/>
                  <w:calcOnExit w:val="0"/>
                  <w:textInput/>
                </w:ffData>
              </w:fldChar>
            </w:r>
            <w:bookmarkStart w:id="7" w:name="ProductName"/>
            <w:r w:rsidRPr="00237697">
              <w:rPr>
                <w:rFonts w:eastAsia="Times New Roman" w:cstheme="minorHAnsi"/>
                <w:sz w:val="24"/>
                <w:szCs w:val="24"/>
              </w:rPr>
              <w:instrText xml:space="preserve"> FORMTEXT </w:instrText>
            </w:r>
            <w:r w:rsidRPr="00237697">
              <w:rPr>
                <w:rFonts w:eastAsia="Times New Roman" w:cstheme="minorHAnsi"/>
                <w:sz w:val="24"/>
                <w:szCs w:val="24"/>
              </w:rPr>
            </w:r>
            <w:r w:rsidRPr="00237697">
              <w:rPr>
                <w:rFonts w:eastAsia="Times New Roman" w:cstheme="minorHAnsi"/>
                <w:sz w:val="24"/>
                <w:szCs w:val="24"/>
              </w:rPr>
              <w:fldChar w:fldCharType="separate"/>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sz w:val="24"/>
                <w:szCs w:val="24"/>
              </w:rPr>
              <w:fldChar w:fldCharType="end"/>
            </w:r>
            <w:bookmarkEnd w:id="7"/>
          </w:p>
        </w:tc>
      </w:tr>
      <w:tr w:rsidR="003F7ABC" w:rsidRPr="00237697" w14:paraId="1236B36A" w14:textId="77777777" w:rsidTr="00421A88">
        <w:trPr>
          <w:trHeight w:val="360"/>
        </w:trPr>
        <w:tc>
          <w:tcPr>
            <w:tcW w:w="2425" w:type="dxa"/>
            <w:tcBorders>
              <w:top w:val="single" w:sz="4" w:space="0" w:color="auto"/>
              <w:left w:val="single" w:sz="4" w:space="0" w:color="auto"/>
              <w:bottom w:val="single" w:sz="4" w:space="0" w:color="auto"/>
              <w:right w:val="single" w:sz="4" w:space="0" w:color="auto"/>
            </w:tcBorders>
            <w:vAlign w:val="center"/>
            <w:hideMark/>
          </w:tcPr>
          <w:p w14:paraId="00FF38D4" w14:textId="77777777" w:rsidR="003F7ABC" w:rsidRPr="00237697" w:rsidRDefault="003F7ABC" w:rsidP="006646E5">
            <w:pPr>
              <w:spacing w:after="0" w:line="240" w:lineRule="auto"/>
              <w:rPr>
                <w:rFonts w:eastAsia="Times New Roman" w:cstheme="minorHAnsi"/>
                <w:sz w:val="24"/>
                <w:szCs w:val="24"/>
              </w:rPr>
            </w:pPr>
            <w:r w:rsidRPr="00237697">
              <w:rPr>
                <w:rFonts w:eastAsia="Times New Roman" w:cstheme="minorHAnsi"/>
                <w:sz w:val="24"/>
                <w:szCs w:val="24"/>
              </w:rPr>
              <w:t>Product Description:</w:t>
            </w:r>
          </w:p>
        </w:tc>
        <w:tc>
          <w:tcPr>
            <w:tcW w:w="6930" w:type="dxa"/>
            <w:tcBorders>
              <w:top w:val="single" w:sz="4" w:space="0" w:color="auto"/>
              <w:left w:val="single" w:sz="4" w:space="0" w:color="auto"/>
              <w:bottom w:val="single" w:sz="4" w:space="0" w:color="auto"/>
              <w:right w:val="single" w:sz="4" w:space="0" w:color="auto"/>
            </w:tcBorders>
            <w:vAlign w:val="center"/>
          </w:tcPr>
          <w:p w14:paraId="5A33D9C8" w14:textId="77777777" w:rsidR="003F7ABC" w:rsidRPr="00237697" w:rsidRDefault="003F7ABC" w:rsidP="006646E5">
            <w:pPr>
              <w:spacing w:after="0" w:line="240" w:lineRule="auto"/>
              <w:rPr>
                <w:rFonts w:eastAsia="Times New Roman" w:cstheme="minorHAnsi"/>
                <w:sz w:val="24"/>
                <w:szCs w:val="24"/>
              </w:rPr>
            </w:pPr>
            <w:r w:rsidRPr="00237697">
              <w:rPr>
                <w:rFonts w:eastAsia="Times New Roman" w:cstheme="minorHAnsi"/>
                <w:sz w:val="24"/>
                <w:szCs w:val="24"/>
              </w:rPr>
              <w:fldChar w:fldCharType="begin">
                <w:ffData>
                  <w:name w:val="ProductDesciption"/>
                  <w:enabled/>
                  <w:calcOnExit w:val="0"/>
                  <w:textInput/>
                </w:ffData>
              </w:fldChar>
            </w:r>
            <w:bookmarkStart w:id="8" w:name="ProductDesciption"/>
            <w:r w:rsidRPr="00237697">
              <w:rPr>
                <w:rFonts w:eastAsia="Times New Roman" w:cstheme="minorHAnsi"/>
                <w:sz w:val="24"/>
                <w:szCs w:val="24"/>
              </w:rPr>
              <w:instrText xml:space="preserve"> FORMTEXT </w:instrText>
            </w:r>
            <w:r w:rsidRPr="00237697">
              <w:rPr>
                <w:rFonts w:eastAsia="Times New Roman" w:cstheme="minorHAnsi"/>
                <w:sz w:val="24"/>
                <w:szCs w:val="24"/>
              </w:rPr>
            </w:r>
            <w:r w:rsidRPr="00237697">
              <w:rPr>
                <w:rFonts w:eastAsia="Times New Roman" w:cstheme="minorHAnsi"/>
                <w:sz w:val="24"/>
                <w:szCs w:val="24"/>
              </w:rPr>
              <w:fldChar w:fldCharType="separate"/>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sz w:val="24"/>
                <w:szCs w:val="24"/>
              </w:rPr>
              <w:fldChar w:fldCharType="end"/>
            </w:r>
            <w:bookmarkEnd w:id="8"/>
          </w:p>
        </w:tc>
      </w:tr>
      <w:tr w:rsidR="003F7ABC" w:rsidRPr="00237697" w14:paraId="5A41D297" w14:textId="77777777" w:rsidTr="00421A88">
        <w:trPr>
          <w:trHeight w:val="360"/>
        </w:trPr>
        <w:tc>
          <w:tcPr>
            <w:tcW w:w="2425" w:type="dxa"/>
            <w:tcBorders>
              <w:top w:val="single" w:sz="4" w:space="0" w:color="auto"/>
              <w:left w:val="single" w:sz="4" w:space="0" w:color="auto"/>
              <w:bottom w:val="single" w:sz="4" w:space="0" w:color="auto"/>
              <w:right w:val="single" w:sz="4" w:space="0" w:color="auto"/>
            </w:tcBorders>
            <w:vAlign w:val="center"/>
          </w:tcPr>
          <w:p w14:paraId="578D9BB5" w14:textId="77777777" w:rsidR="003F7ABC" w:rsidRPr="00237697" w:rsidRDefault="003F7ABC" w:rsidP="006646E5">
            <w:pPr>
              <w:spacing w:after="0" w:line="240" w:lineRule="auto"/>
              <w:rPr>
                <w:rFonts w:eastAsia="Times New Roman" w:cstheme="minorHAnsi"/>
                <w:sz w:val="24"/>
                <w:szCs w:val="24"/>
              </w:rPr>
            </w:pPr>
            <w:r w:rsidRPr="00237697">
              <w:rPr>
                <w:rFonts w:eastAsia="Times New Roman" w:cstheme="minorHAnsi"/>
                <w:sz w:val="24"/>
                <w:szCs w:val="24"/>
              </w:rPr>
              <w:t>Product Purpose:</w:t>
            </w:r>
          </w:p>
        </w:tc>
        <w:tc>
          <w:tcPr>
            <w:tcW w:w="6930" w:type="dxa"/>
            <w:tcBorders>
              <w:top w:val="single" w:sz="4" w:space="0" w:color="auto"/>
              <w:left w:val="single" w:sz="4" w:space="0" w:color="auto"/>
              <w:bottom w:val="single" w:sz="4" w:space="0" w:color="auto"/>
              <w:right w:val="single" w:sz="4" w:space="0" w:color="auto"/>
            </w:tcBorders>
            <w:vAlign w:val="center"/>
          </w:tcPr>
          <w:p w14:paraId="6E9B636A" w14:textId="77777777" w:rsidR="003F7ABC" w:rsidRPr="00237697" w:rsidRDefault="003F7ABC" w:rsidP="006646E5">
            <w:pPr>
              <w:spacing w:after="0" w:line="240" w:lineRule="auto"/>
              <w:rPr>
                <w:rFonts w:eastAsia="Times New Roman" w:cstheme="minorHAnsi"/>
                <w:noProof/>
                <w:sz w:val="24"/>
                <w:szCs w:val="24"/>
              </w:rPr>
            </w:pPr>
            <w:r w:rsidRPr="00237697">
              <w:rPr>
                <w:rFonts w:eastAsia="Times New Roman" w:cstheme="minorHAnsi"/>
                <w:noProof/>
                <w:sz w:val="24"/>
                <w:szCs w:val="24"/>
              </w:rPr>
              <w:fldChar w:fldCharType="begin">
                <w:ffData>
                  <w:name w:val="ProductPurpose"/>
                  <w:enabled/>
                  <w:calcOnExit w:val="0"/>
                  <w:statusText w:type="text" w:val="End of Section 2 Form"/>
                  <w:textInput/>
                </w:ffData>
              </w:fldChar>
            </w:r>
            <w:bookmarkStart w:id="9" w:name="ProductPurpose"/>
            <w:r w:rsidRPr="00237697">
              <w:rPr>
                <w:rFonts w:eastAsia="Times New Roman" w:cstheme="minorHAnsi"/>
                <w:noProof/>
                <w:sz w:val="24"/>
                <w:szCs w:val="24"/>
              </w:rPr>
              <w:instrText xml:space="preserve"> FORMTEXT </w:instrText>
            </w:r>
            <w:r w:rsidRPr="00237697">
              <w:rPr>
                <w:rFonts w:eastAsia="Times New Roman" w:cstheme="minorHAnsi"/>
                <w:noProof/>
                <w:sz w:val="24"/>
                <w:szCs w:val="24"/>
              </w:rPr>
            </w:r>
            <w:r w:rsidRPr="00237697">
              <w:rPr>
                <w:rFonts w:eastAsia="Times New Roman" w:cstheme="minorHAnsi"/>
                <w:noProof/>
                <w:sz w:val="24"/>
                <w:szCs w:val="24"/>
              </w:rPr>
              <w:fldChar w:fldCharType="separate"/>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noProof/>
                <w:sz w:val="24"/>
                <w:szCs w:val="24"/>
              </w:rPr>
              <w:fldChar w:fldCharType="end"/>
            </w:r>
            <w:bookmarkEnd w:id="9"/>
          </w:p>
        </w:tc>
      </w:tr>
    </w:tbl>
    <w:p w14:paraId="6A761C37" w14:textId="3C43DFD8" w:rsidR="00237697" w:rsidRPr="00237697" w:rsidRDefault="00237697" w:rsidP="003F7ABC">
      <w:pPr>
        <w:spacing w:after="0" w:line="240" w:lineRule="auto"/>
        <w:rPr>
          <w:rFonts w:eastAsia="Times New Roman" w:cstheme="minorHAnsi"/>
          <w:sz w:val="24"/>
          <w:szCs w:val="24"/>
        </w:rPr>
      </w:pPr>
    </w:p>
    <w:p w14:paraId="4B3CE8E4" w14:textId="77777777" w:rsidR="003F7ABC" w:rsidRPr="00237697" w:rsidRDefault="003F7ABC" w:rsidP="00237697">
      <w:pPr>
        <w:spacing w:after="40"/>
        <w:rPr>
          <w:rFonts w:eastAsia="Times New Roman" w:cstheme="minorHAnsi"/>
          <w:sz w:val="24"/>
          <w:szCs w:val="24"/>
        </w:rPr>
      </w:pPr>
      <w:r w:rsidRPr="00237697">
        <w:rPr>
          <w:sz w:val="24"/>
          <w:szCs w:val="24"/>
        </w:rPr>
        <w:t>Section 3. How will “Alternate Access” (AA) be provided?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How will Alternate Access be Provided"/>
        <w:tblDescription w:val="7 steps to plan the AAP: desciption of issue, persons affected, responsible persons, how provided, AA resources, repair information and timeline."/>
      </w:tblPr>
      <w:tblGrid>
        <w:gridCol w:w="4945"/>
        <w:gridCol w:w="4410"/>
      </w:tblGrid>
      <w:tr w:rsidR="003F7ABC" w:rsidRPr="00237697" w14:paraId="39B7E783" w14:textId="77777777" w:rsidTr="00421A88">
        <w:trPr>
          <w:trHeight w:val="1043"/>
        </w:trPr>
        <w:tc>
          <w:tcPr>
            <w:tcW w:w="4945" w:type="dxa"/>
            <w:tcBorders>
              <w:top w:val="single" w:sz="4" w:space="0" w:color="auto"/>
              <w:left w:val="single" w:sz="4" w:space="0" w:color="auto"/>
              <w:bottom w:val="single" w:sz="4" w:space="0" w:color="auto"/>
              <w:right w:val="single" w:sz="4" w:space="0" w:color="auto"/>
            </w:tcBorders>
            <w:vAlign w:val="center"/>
            <w:hideMark/>
          </w:tcPr>
          <w:p w14:paraId="7ABF5A3A" w14:textId="77777777" w:rsidR="003F7ABC" w:rsidRPr="00237697" w:rsidRDefault="003F7ABC" w:rsidP="00BD2D0D">
            <w:pPr>
              <w:numPr>
                <w:ilvl w:val="0"/>
                <w:numId w:val="23"/>
              </w:numPr>
              <w:spacing w:after="0" w:line="240" w:lineRule="auto"/>
              <w:ind w:left="270" w:hanging="270"/>
              <w:rPr>
                <w:rFonts w:eastAsia="Times New Roman" w:cstheme="minorHAnsi"/>
                <w:b/>
                <w:sz w:val="24"/>
                <w:szCs w:val="24"/>
              </w:rPr>
            </w:pPr>
            <w:r w:rsidRPr="00237697">
              <w:rPr>
                <w:rFonts w:eastAsia="Times New Roman" w:cstheme="minorHAnsi"/>
                <w:b/>
                <w:sz w:val="24"/>
                <w:szCs w:val="24"/>
              </w:rPr>
              <w:t>Description of the issue:</w:t>
            </w:r>
          </w:p>
          <w:p w14:paraId="1F5F6D9E" w14:textId="39D4AA00" w:rsidR="003F7ABC" w:rsidRDefault="003F7ABC" w:rsidP="00BD2D0D">
            <w:pPr>
              <w:spacing w:after="0" w:line="240" w:lineRule="auto"/>
              <w:ind w:left="270" w:right="342"/>
              <w:rPr>
                <w:rFonts w:eastAsia="Times New Roman" w:cstheme="minorHAnsi"/>
                <w:sz w:val="24"/>
                <w:szCs w:val="24"/>
              </w:rPr>
            </w:pPr>
            <w:r w:rsidRPr="00237697">
              <w:rPr>
                <w:rFonts w:eastAsia="Times New Roman" w:cstheme="minorHAnsi"/>
                <w:sz w:val="24"/>
                <w:szCs w:val="24"/>
              </w:rPr>
              <w:t xml:space="preserve">Summarize what part of the informational material/technology has an accessibility issue and is not accessible per AIMT guidelines.  </w:t>
            </w:r>
          </w:p>
          <w:p w14:paraId="1BC27FF1" w14:textId="29534B5B" w:rsidR="0054125A" w:rsidRDefault="0054125A" w:rsidP="00BD2D0D">
            <w:pPr>
              <w:spacing w:after="0" w:line="240" w:lineRule="auto"/>
              <w:ind w:left="270" w:right="342"/>
              <w:rPr>
                <w:rFonts w:eastAsia="Times New Roman" w:cstheme="minorHAnsi"/>
                <w:sz w:val="24"/>
                <w:szCs w:val="24"/>
              </w:rPr>
            </w:pPr>
          </w:p>
          <w:p w14:paraId="19F55663" w14:textId="0AFA1E60" w:rsidR="00421A88" w:rsidRDefault="00421A88" w:rsidP="00BD2D0D">
            <w:pPr>
              <w:spacing w:after="0" w:line="240" w:lineRule="auto"/>
              <w:ind w:left="270" w:right="342"/>
              <w:rPr>
                <w:rFonts w:eastAsia="Times New Roman" w:cstheme="minorHAnsi"/>
                <w:sz w:val="24"/>
                <w:szCs w:val="24"/>
              </w:rPr>
            </w:pPr>
          </w:p>
          <w:p w14:paraId="6CCC62AC" w14:textId="77777777" w:rsidR="00653B8D" w:rsidRPr="00421A88" w:rsidRDefault="00653B8D" w:rsidP="00421A88">
            <w:pPr>
              <w:rPr>
                <w:rFonts w:eastAsia="Times New Roman" w:cstheme="minorHAnsi"/>
                <w:sz w:val="24"/>
                <w:szCs w:val="24"/>
              </w:rPr>
            </w:pPr>
          </w:p>
        </w:tc>
        <w:tc>
          <w:tcPr>
            <w:tcW w:w="4410" w:type="dxa"/>
            <w:tcBorders>
              <w:top w:val="single" w:sz="4" w:space="0" w:color="auto"/>
              <w:left w:val="single" w:sz="4" w:space="0" w:color="auto"/>
              <w:bottom w:val="single" w:sz="4" w:space="0" w:color="auto"/>
              <w:right w:val="single" w:sz="4" w:space="0" w:color="auto"/>
            </w:tcBorders>
            <w:vAlign w:val="center"/>
          </w:tcPr>
          <w:p w14:paraId="73FFDC6B" w14:textId="5BE9FFDB" w:rsidR="003F7ABC" w:rsidRPr="00237697" w:rsidRDefault="00653B8D" w:rsidP="006646E5">
            <w:pPr>
              <w:spacing w:after="0" w:line="240" w:lineRule="auto"/>
              <w:rPr>
                <w:rFonts w:eastAsia="Times New Roman" w:cstheme="minorHAnsi"/>
                <w:sz w:val="24"/>
                <w:szCs w:val="24"/>
              </w:rPr>
            </w:pPr>
            <w:r w:rsidRPr="00237697">
              <w:rPr>
                <w:rFonts w:eastAsia="Times New Roman" w:cstheme="minorHAnsi"/>
                <w:sz w:val="24"/>
                <w:szCs w:val="24"/>
              </w:rPr>
              <w:fldChar w:fldCharType="begin">
                <w:ffData>
                  <w:name w:val="PersonsGroupsAffecte"/>
                  <w:enabled/>
                  <w:calcOnExit w:val="0"/>
                  <w:statusText w:type="text" w:val="List the person(s) or groups who may/will be affected by this issue, including the total number of affected persons.  (general public, vis"/>
                  <w:textInput/>
                </w:ffData>
              </w:fldChar>
            </w:r>
            <w:r w:rsidRPr="00237697">
              <w:rPr>
                <w:rFonts w:eastAsia="Times New Roman" w:cstheme="minorHAnsi"/>
                <w:sz w:val="24"/>
                <w:szCs w:val="24"/>
              </w:rPr>
              <w:instrText xml:space="preserve"> FORMTEXT </w:instrText>
            </w:r>
            <w:r w:rsidRPr="00237697">
              <w:rPr>
                <w:rFonts w:eastAsia="Times New Roman" w:cstheme="minorHAnsi"/>
                <w:sz w:val="24"/>
                <w:szCs w:val="24"/>
              </w:rPr>
            </w:r>
            <w:r w:rsidRPr="00237697">
              <w:rPr>
                <w:rFonts w:eastAsia="Times New Roman" w:cstheme="minorHAnsi"/>
                <w:sz w:val="24"/>
                <w:szCs w:val="24"/>
              </w:rPr>
              <w:fldChar w:fldCharType="separate"/>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sz w:val="24"/>
                <w:szCs w:val="24"/>
              </w:rPr>
              <w:fldChar w:fldCharType="end"/>
            </w:r>
          </w:p>
        </w:tc>
      </w:tr>
      <w:tr w:rsidR="003F7ABC" w:rsidRPr="00237697" w14:paraId="0DDE62D5" w14:textId="77777777" w:rsidTr="00421A88">
        <w:trPr>
          <w:trHeight w:val="782"/>
        </w:trPr>
        <w:tc>
          <w:tcPr>
            <w:tcW w:w="4945" w:type="dxa"/>
            <w:tcBorders>
              <w:top w:val="single" w:sz="4" w:space="0" w:color="auto"/>
              <w:left w:val="single" w:sz="4" w:space="0" w:color="auto"/>
              <w:bottom w:val="single" w:sz="4" w:space="0" w:color="auto"/>
              <w:right w:val="single" w:sz="4" w:space="0" w:color="auto"/>
            </w:tcBorders>
            <w:vAlign w:val="center"/>
            <w:hideMark/>
          </w:tcPr>
          <w:p w14:paraId="5F396321" w14:textId="77777777" w:rsidR="003F7ABC" w:rsidRPr="00237697" w:rsidRDefault="003F7ABC" w:rsidP="00BD2D0D">
            <w:pPr>
              <w:numPr>
                <w:ilvl w:val="0"/>
                <w:numId w:val="23"/>
              </w:numPr>
              <w:spacing w:after="0" w:line="240" w:lineRule="auto"/>
              <w:ind w:left="270" w:hanging="270"/>
              <w:rPr>
                <w:rFonts w:eastAsia="Times New Roman" w:cstheme="minorHAnsi"/>
                <w:b/>
                <w:sz w:val="24"/>
                <w:szCs w:val="24"/>
              </w:rPr>
            </w:pPr>
            <w:r w:rsidRPr="00237697">
              <w:rPr>
                <w:rFonts w:eastAsia="Times New Roman" w:cstheme="minorHAnsi"/>
                <w:b/>
                <w:sz w:val="24"/>
                <w:szCs w:val="24"/>
              </w:rPr>
              <w:lastRenderedPageBreak/>
              <w:t>Persons or groups affected:</w:t>
            </w:r>
          </w:p>
          <w:p w14:paraId="3C981EC6" w14:textId="77777777" w:rsidR="003F7ABC" w:rsidRDefault="003F7ABC" w:rsidP="00BD2D0D">
            <w:pPr>
              <w:spacing w:after="0" w:line="240" w:lineRule="auto"/>
              <w:ind w:left="270"/>
              <w:rPr>
                <w:rFonts w:eastAsia="Times New Roman" w:cstheme="minorHAnsi"/>
                <w:sz w:val="24"/>
                <w:szCs w:val="24"/>
              </w:rPr>
            </w:pPr>
            <w:r w:rsidRPr="00237697">
              <w:rPr>
                <w:rFonts w:eastAsia="Times New Roman" w:cstheme="minorHAnsi"/>
                <w:sz w:val="24"/>
                <w:szCs w:val="24"/>
              </w:rPr>
              <w:t>List the person(s) or groups who may/will be affected by this issue, including the total number of affected persons.  (general public, visitors, students only, employees, etc.).</w:t>
            </w:r>
          </w:p>
          <w:p w14:paraId="379CE153" w14:textId="1A86787F" w:rsidR="0054125A" w:rsidRPr="00237697" w:rsidRDefault="0054125A" w:rsidP="00BD2D0D">
            <w:pPr>
              <w:spacing w:after="0" w:line="240" w:lineRule="auto"/>
              <w:ind w:left="270"/>
              <w:rPr>
                <w:rFonts w:eastAsia="Times New Roman" w:cstheme="minorHAnsi"/>
                <w:sz w:val="24"/>
                <w:szCs w:val="24"/>
              </w:rPr>
            </w:pPr>
          </w:p>
        </w:tc>
        <w:tc>
          <w:tcPr>
            <w:tcW w:w="4410" w:type="dxa"/>
            <w:tcBorders>
              <w:top w:val="single" w:sz="4" w:space="0" w:color="auto"/>
              <w:left w:val="single" w:sz="4" w:space="0" w:color="auto"/>
              <w:bottom w:val="single" w:sz="4" w:space="0" w:color="auto"/>
              <w:right w:val="single" w:sz="4" w:space="0" w:color="auto"/>
            </w:tcBorders>
            <w:vAlign w:val="center"/>
          </w:tcPr>
          <w:p w14:paraId="187CFC0E" w14:textId="77777777" w:rsidR="003F7ABC" w:rsidRPr="00237697" w:rsidRDefault="003F7ABC" w:rsidP="006646E5">
            <w:pPr>
              <w:spacing w:after="0" w:line="240" w:lineRule="auto"/>
              <w:rPr>
                <w:rFonts w:eastAsia="Times New Roman" w:cstheme="minorHAnsi"/>
                <w:sz w:val="24"/>
                <w:szCs w:val="24"/>
              </w:rPr>
            </w:pPr>
            <w:r w:rsidRPr="00237697">
              <w:rPr>
                <w:rFonts w:eastAsia="Times New Roman" w:cstheme="minorHAnsi"/>
                <w:sz w:val="24"/>
                <w:szCs w:val="24"/>
              </w:rPr>
              <w:fldChar w:fldCharType="begin">
                <w:ffData>
                  <w:name w:val="PersonsGroupsAffecte"/>
                  <w:enabled/>
                  <w:calcOnExit w:val="0"/>
                  <w:statusText w:type="text" w:val="List the person(s) or groups who may/will be affected by this issue, including the total number of affected persons.  (general public, vis"/>
                  <w:textInput/>
                </w:ffData>
              </w:fldChar>
            </w:r>
            <w:bookmarkStart w:id="10" w:name="PersonsGroupsAffecte"/>
            <w:r w:rsidRPr="00237697">
              <w:rPr>
                <w:rFonts w:eastAsia="Times New Roman" w:cstheme="minorHAnsi"/>
                <w:sz w:val="24"/>
                <w:szCs w:val="24"/>
              </w:rPr>
              <w:instrText xml:space="preserve"> FORMTEXT </w:instrText>
            </w:r>
            <w:r w:rsidRPr="00237697">
              <w:rPr>
                <w:rFonts w:eastAsia="Times New Roman" w:cstheme="minorHAnsi"/>
                <w:sz w:val="24"/>
                <w:szCs w:val="24"/>
              </w:rPr>
            </w:r>
            <w:r w:rsidRPr="00237697">
              <w:rPr>
                <w:rFonts w:eastAsia="Times New Roman" w:cstheme="minorHAnsi"/>
                <w:sz w:val="24"/>
                <w:szCs w:val="24"/>
              </w:rPr>
              <w:fldChar w:fldCharType="separate"/>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sz w:val="24"/>
                <w:szCs w:val="24"/>
              </w:rPr>
              <w:fldChar w:fldCharType="end"/>
            </w:r>
            <w:bookmarkEnd w:id="10"/>
          </w:p>
        </w:tc>
      </w:tr>
      <w:tr w:rsidR="003F7ABC" w:rsidRPr="00237697" w14:paraId="4E8FCDD0" w14:textId="77777777" w:rsidTr="00421A88">
        <w:trPr>
          <w:trHeight w:val="1115"/>
        </w:trPr>
        <w:tc>
          <w:tcPr>
            <w:tcW w:w="4945" w:type="dxa"/>
            <w:tcBorders>
              <w:top w:val="single" w:sz="4" w:space="0" w:color="auto"/>
              <w:left w:val="single" w:sz="4" w:space="0" w:color="auto"/>
              <w:bottom w:val="single" w:sz="4" w:space="0" w:color="auto"/>
              <w:right w:val="single" w:sz="4" w:space="0" w:color="auto"/>
            </w:tcBorders>
            <w:vAlign w:val="center"/>
            <w:hideMark/>
          </w:tcPr>
          <w:p w14:paraId="27822C45" w14:textId="77777777" w:rsidR="003F7ABC" w:rsidRPr="00237697" w:rsidRDefault="003F7ABC" w:rsidP="00BD2D0D">
            <w:pPr>
              <w:numPr>
                <w:ilvl w:val="0"/>
                <w:numId w:val="23"/>
              </w:numPr>
              <w:spacing w:after="0" w:line="240" w:lineRule="auto"/>
              <w:ind w:left="270" w:hanging="270"/>
              <w:rPr>
                <w:rFonts w:eastAsia="Times New Roman" w:cstheme="minorHAnsi"/>
                <w:b/>
                <w:sz w:val="24"/>
                <w:szCs w:val="24"/>
              </w:rPr>
            </w:pPr>
            <w:r w:rsidRPr="00237697">
              <w:rPr>
                <w:rFonts w:eastAsia="Times New Roman" w:cstheme="minorHAnsi"/>
                <w:b/>
                <w:sz w:val="24"/>
                <w:szCs w:val="24"/>
              </w:rPr>
              <w:t>Responsible person(s):</w:t>
            </w:r>
          </w:p>
          <w:p w14:paraId="548A8825" w14:textId="77777777" w:rsidR="003F7ABC" w:rsidRDefault="003F7ABC" w:rsidP="00BD2D0D">
            <w:pPr>
              <w:spacing w:after="0" w:line="240" w:lineRule="auto"/>
              <w:ind w:left="270"/>
              <w:rPr>
                <w:rFonts w:eastAsia="Times New Roman" w:cstheme="minorHAnsi"/>
                <w:sz w:val="24"/>
                <w:szCs w:val="24"/>
              </w:rPr>
            </w:pPr>
            <w:r w:rsidRPr="00237697">
              <w:rPr>
                <w:rFonts w:eastAsia="Times New Roman" w:cstheme="minorHAnsi"/>
                <w:sz w:val="24"/>
                <w:szCs w:val="24"/>
              </w:rPr>
              <w:t>List the name(s) and titles of the employee(s) who will be responsible for implementing equally effective alternate access for the specified accessibility issue as described in Number 1.</w:t>
            </w:r>
          </w:p>
          <w:p w14:paraId="47E910F5" w14:textId="3CCCC44C" w:rsidR="0054125A" w:rsidRPr="00237697" w:rsidRDefault="0054125A" w:rsidP="00BD2D0D">
            <w:pPr>
              <w:spacing w:after="0" w:line="240" w:lineRule="auto"/>
              <w:ind w:left="270"/>
              <w:rPr>
                <w:rFonts w:eastAsia="Times New Roman" w:cstheme="minorHAnsi"/>
                <w:sz w:val="24"/>
                <w:szCs w:val="24"/>
              </w:rPr>
            </w:pPr>
          </w:p>
        </w:tc>
        <w:tc>
          <w:tcPr>
            <w:tcW w:w="4410" w:type="dxa"/>
            <w:tcBorders>
              <w:top w:val="single" w:sz="4" w:space="0" w:color="auto"/>
              <w:left w:val="single" w:sz="4" w:space="0" w:color="auto"/>
              <w:bottom w:val="single" w:sz="4" w:space="0" w:color="auto"/>
              <w:right w:val="single" w:sz="4" w:space="0" w:color="auto"/>
            </w:tcBorders>
            <w:vAlign w:val="center"/>
          </w:tcPr>
          <w:p w14:paraId="533C6231" w14:textId="77777777" w:rsidR="003F7ABC" w:rsidRPr="00237697" w:rsidRDefault="003F7ABC" w:rsidP="006646E5">
            <w:pPr>
              <w:spacing w:after="0"/>
              <w:rPr>
                <w:rFonts w:eastAsia="Times New Roman" w:cstheme="minorHAnsi"/>
                <w:sz w:val="24"/>
                <w:szCs w:val="24"/>
              </w:rPr>
            </w:pPr>
            <w:r w:rsidRPr="00237697">
              <w:rPr>
                <w:rFonts w:eastAsia="Times New Roman" w:cstheme="minorHAnsi"/>
                <w:sz w:val="24"/>
                <w:szCs w:val="24"/>
              </w:rPr>
              <w:fldChar w:fldCharType="begin">
                <w:ffData>
                  <w:name w:val="ResponsiblePerson"/>
                  <w:enabled/>
                  <w:calcOnExit w:val="0"/>
                  <w:statusText w:type="text" w:val="List the name(s) and titles of the employee(s) who will be responsible for implementing equally effective alternate access for the specifi"/>
                  <w:textInput/>
                </w:ffData>
              </w:fldChar>
            </w:r>
            <w:bookmarkStart w:id="11" w:name="ResponsiblePerson"/>
            <w:r w:rsidRPr="00237697">
              <w:rPr>
                <w:rFonts w:eastAsia="Times New Roman" w:cstheme="minorHAnsi"/>
                <w:sz w:val="24"/>
                <w:szCs w:val="24"/>
              </w:rPr>
              <w:instrText xml:space="preserve"> FORMTEXT </w:instrText>
            </w:r>
            <w:r w:rsidRPr="00237697">
              <w:rPr>
                <w:rFonts w:eastAsia="Times New Roman" w:cstheme="minorHAnsi"/>
                <w:sz w:val="24"/>
                <w:szCs w:val="24"/>
              </w:rPr>
            </w:r>
            <w:r w:rsidRPr="00237697">
              <w:rPr>
                <w:rFonts w:eastAsia="Times New Roman" w:cstheme="minorHAnsi"/>
                <w:sz w:val="24"/>
                <w:szCs w:val="24"/>
              </w:rPr>
              <w:fldChar w:fldCharType="separate"/>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sz w:val="24"/>
                <w:szCs w:val="24"/>
              </w:rPr>
              <w:fldChar w:fldCharType="end"/>
            </w:r>
            <w:bookmarkEnd w:id="11"/>
          </w:p>
        </w:tc>
      </w:tr>
      <w:tr w:rsidR="003F7ABC" w:rsidRPr="00237697" w14:paraId="0566B109" w14:textId="77777777" w:rsidTr="00421A88">
        <w:trPr>
          <w:trHeight w:val="1097"/>
        </w:trPr>
        <w:tc>
          <w:tcPr>
            <w:tcW w:w="4945" w:type="dxa"/>
            <w:tcBorders>
              <w:top w:val="single" w:sz="4" w:space="0" w:color="auto"/>
              <w:left w:val="single" w:sz="4" w:space="0" w:color="auto"/>
              <w:bottom w:val="single" w:sz="4" w:space="0" w:color="auto"/>
              <w:right w:val="single" w:sz="4" w:space="0" w:color="auto"/>
            </w:tcBorders>
            <w:vAlign w:val="center"/>
            <w:hideMark/>
          </w:tcPr>
          <w:p w14:paraId="7DD7807F" w14:textId="77777777" w:rsidR="003F7ABC" w:rsidRPr="00237697" w:rsidRDefault="003F7ABC" w:rsidP="00BD2D0D">
            <w:pPr>
              <w:numPr>
                <w:ilvl w:val="0"/>
                <w:numId w:val="23"/>
              </w:numPr>
              <w:spacing w:after="0" w:line="240" w:lineRule="auto"/>
              <w:ind w:left="270" w:hanging="270"/>
              <w:rPr>
                <w:rFonts w:eastAsia="Times New Roman" w:cstheme="minorHAnsi"/>
                <w:b/>
                <w:sz w:val="24"/>
                <w:szCs w:val="24"/>
              </w:rPr>
            </w:pPr>
            <w:r w:rsidRPr="00237697">
              <w:rPr>
                <w:rFonts w:eastAsia="Times New Roman" w:cstheme="minorHAnsi"/>
                <w:b/>
                <w:sz w:val="24"/>
                <w:szCs w:val="24"/>
              </w:rPr>
              <w:t>How will AA be provided:</w:t>
            </w:r>
          </w:p>
          <w:p w14:paraId="565B048C" w14:textId="649EECC9" w:rsidR="003F7ABC" w:rsidRDefault="003F7ABC" w:rsidP="00BD2D0D">
            <w:pPr>
              <w:spacing w:after="0" w:line="240" w:lineRule="auto"/>
              <w:ind w:left="270"/>
              <w:rPr>
                <w:rFonts w:eastAsia="Times New Roman" w:cstheme="minorHAnsi"/>
                <w:sz w:val="24"/>
                <w:szCs w:val="24"/>
              </w:rPr>
            </w:pPr>
            <w:r w:rsidRPr="00237697">
              <w:rPr>
                <w:rFonts w:eastAsia="Times New Roman" w:cstheme="minorHAnsi"/>
                <w:sz w:val="24"/>
                <w:szCs w:val="24"/>
              </w:rPr>
              <w:t xml:space="preserve">Describe in detail how the responsible unit(s)/person(s) equally effective alternate access will be communicated and what will be provided.  Attach a separate sheet </w:t>
            </w:r>
            <w:r w:rsidR="00653B8D">
              <w:rPr>
                <w:rFonts w:eastAsia="Times New Roman" w:cstheme="minorHAnsi"/>
                <w:sz w:val="24"/>
                <w:szCs w:val="24"/>
              </w:rPr>
              <w:t>if necessary.</w:t>
            </w:r>
          </w:p>
          <w:p w14:paraId="4F698378" w14:textId="3461D2A0" w:rsidR="0054125A" w:rsidRPr="00237697" w:rsidRDefault="0054125A" w:rsidP="00BD2D0D">
            <w:pPr>
              <w:spacing w:after="0" w:line="240" w:lineRule="auto"/>
              <w:ind w:left="270"/>
              <w:rPr>
                <w:rFonts w:eastAsia="Times New Roman" w:cstheme="minorHAnsi"/>
                <w:sz w:val="24"/>
                <w:szCs w:val="24"/>
              </w:rPr>
            </w:pPr>
          </w:p>
        </w:tc>
        <w:tc>
          <w:tcPr>
            <w:tcW w:w="4410" w:type="dxa"/>
            <w:tcBorders>
              <w:top w:val="single" w:sz="4" w:space="0" w:color="auto"/>
              <w:left w:val="single" w:sz="4" w:space="0" w:color="auto"/>
              <w:bottom w:val="single" w:sz="4" w:space="0" w:color="auto"/>
              <w:right w:val="single" w:sz="4" w:space="0" w:color="auto"/>
            </w:tcBorders>
            <w:vAlign w:val="center"/>
          </w:tcPr>
          <w:p w14:paraId="1DE56BD6" w14:textId="77777777" w:rsidR="003F7ABC" w:rsidRPr="00237697" w:rsidRDefault="003F7ABC" w:rsidP="006646E5">
            <w:pPr>
              <w:spacing w:after="0" w:line="240" w:lineRule="auto"/>
              <w:rPr>
                <w:rFonts w:eastAsia="Times New Roman" w:cstheme="minorHAnsi"/>
                <w:sz w:val="24"/>
                <w:szCs w:val="24"/>
              </w:rPr>
            </w:pPr>
            <w:r w:rsidRPr="00237697">
              <w:rPr>
                <w:rFonts w:eastAsia="Times New Roman" w:cstheme="minorHAnsi"/>
                <w:sz w:val="24"/>
                <w:szCs w:val="24"/>
              </w:rPr>
              <w:fldChar w:fldCharType="begin">
                <w:ffData>
                  <w:name w:val="HowWillAAbeProvided"/>
                  <w:enabled/>
                  <w:calcOnExit w:val="0"/>
                  <w:statusText w:type="text" w:val="Describe in detail how the responsible unit(s)/person(s) equally effective alternate access will be communicated and what will be provided"/>
                  <w:textInput/>
                </w:ffData>
              </w:fldChar>
            </w:r>
            <w:bookmarkStart w:id="12" w:name="HowWillAAbeProvided"/>
            <w:r w:rsidRPr="00237697">
              <w:rPr>
                <w:rFonts w:eastAsia="Times New Roman" w:cstheme="minorHAnsi"/>
                <w:sz w:val="24"/>
                <w:szCs w:val="24"/>
              </w:rPr>
              <w:instrText xml:space="preserve"> FORMTEXT </w:instrText>
            </w:r>
            <w:r w:rsidRPr="00237697">
              <w:rPr>
                <w:rFonts w:eastAsia="Times New Roman" w:cstheme="minorHAnsi"/>
                <w:sz w:val="24"/>
                <w:szCs w:val="24"/>
              </w:rPr>
            </w:r>
            <w:r w:rsidRPr="00237697">
              <w:rPr>
                <w:rFonts w:eastAsia="Times New Roman" w:cstheme="minorHAnsi"/>
                <w:sz w:val="24"/>
                <w:szCs w:val="24"/>
              </w:rPr>
              <w:fldChar w:fldCharType="separate"/>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sz w:val="24"/>
                <w:szCs w:val="24"/>
              </w:rPr>
              <w:fldChar w:fldCharType="end"/>
            </w:r>
            <w:bookmarkEnd w:id="12"/>
          </w:p>
        </w:tc>
      </w:tr>
      <w:tr w:rsidR="003F7ABC" w:rsidRPr="00237697" w14:paraId="25A2C484" w14:textId="77777777" w:rsidTr="00421A88">
        <w:trPr>
          <w:trHeight w:val="629"/>
        </w:trPr>
        <w:tc>
          <w:tcPr>
            <w:tcW w:w="4945" w:type="dxa"/>
            <w:tcBorders>
              <w:top w:val="single" w:sz="4" w:space="0" w:color="auto"/>
              <w:left w:val="single" w:sz="4" w:space="0" w:color="auto"/>
              <w:bottom w:val="single" w:sz="4" w:space="0" w:color="auto"/>
              <w:right w:val="single" w:sz="4" w:space="0" w:color="auto"/>
            </w:tcBorders>
            <w:vAlign w:val="center"/>
            <w:hideMark/>
          </w:tcPr>
          <w:p w14:paraId="4FA253E6" w14:textId="77777777" w:rsidR="003F7ABC" w:rsidRPr="00237697" w:rsidRDefault="003F7ABC" w:rsidP="00BD2D0D">
            <w:pPr>
              <w:numPr>
                <w:ilvl w:val="0"/>
                <w:numId w:val="23"/>
              </w:numPr>
              <w:spacing w:after="0" w:line="240" w:lineRule="auto"/>
              <w:ind w:left="270" w:hanging="270"/>
              <w:rPr>
                <w:rFonts w:eastAsia="Times New Roman" w:cstheme="minorHAnsi"/>
                <w:b/>
                <w:sz w:val="24"/>
                <w:szCs w:val="24"/>
              </w:rPr>
            </w:pPr>
            <w:r w:rsidRPr="00237697">
              <w:rPr>
                <w:rFonts w:eastAsia="Times New Roman" w:cstheme="minorHAnsi"/>
                <w:b/>
                <w:sz w:val="24"/>
                <w:szCs w:val="24"/>
              </w:rPr>
              <w:t>AA Resources Required:</w:t>
            </w:r>
          </w:p>
          <w:p w14:paraId="4929DD00" w14:textId="295F781B" w:rsidR="0054125A" w:rsidRDefault="003F7ABC" w:rsidP="00BD2D0D">
            <w:pPr>
              <w:spacing w:after="0" w:line="240" w:lineRule="auto"/>
              <w:ind w:left="270"/>
              <w:rPr>
                <w:rFonts w:eastAsia="Times New Roman" w:cstheme="minorHAnsi"/>
                <w:sz w:val="24"/>
                <w:szCs w:val="24"/>
              </w:rPr>
            </w:pPr>
            <w:r w:rsidRPr="00237697">
              <w:rPr>
                <w:rFonts w:eastAsia="Times New Roman" w:cstheme="minorHAnsi"/>
                <w:sz w:val="24"/>
                <w:szCs w:val="24"/>
              </w:rPr>
              <w:t xml:space="preserve">List any resources required (including training, equipment, additional staff, etc.) to provide alternate access for the known issue.  </w:t>
            </w:r>
          </w:p>
          <w:p w14:paraId="21799026" w14:textId="47A968E4" w:rsidR="0054125A" w:rsidRPr="00237697" w:rsidRDefault="0054125A" w:rsidP="00BD2D0D">
            <w:pPr>
              <w:spacing w:after="0" w:line="240" w:lineRule="auto"/>
              <w:ind w:left="270"/>
              <w:rPr>
                <w:rFonts w:eastAsia="Times New Roman" w:cstheme="minorHAnsi"/>
                <w:sz w:val="24"/>
                <w:szCs w:val="24"/>
              </w:rPr>
            </w:pPr>
          </w:p>
        </w:tc>
        <w:tc>
          <w:tcPr>
            <w:tcW w:w="4410" w:type="dxa"/>
            <w:tcBorders>
              <w:top w:val="single" w:sz="4" w:space="0" w:color="auto"/>
              <w:left w:val="single" w:sz="4" w:space="0" w:color="auto"/>
              <w:bottom w:val="single" w:sz="4" w:space="0" w:color="auto"/>
              <w:right w:val="single" w:sz="4" w:space="0" w:color="auto"/>
            </w:tcBorders>
            <w:vAlign w:val="center"/>
          </w:tcPr>
          <w:p w14:paraId="4F9BC35E" w14:textId="77777777" w:rsidR="003F7ABC" w:rsidRPr="00237697" w:rsidRDefault="003F7ABC" w:rsidP="006646E5">
            <w:pPr>
              <w:spacing w:after="0" w:line="240" w:lineRule="auto"/>
              <w:rPr>
                <w:rFonts w:eastAsia="Times New Roman" w:cstheme="minorHAnsi"/>
                <w:sz w:val="24"/>
                <w:szCs w:val="24"/>
              </w:rPr>
            </w:pPr>
            <w:r w:rsidRPr="00237697">
              <w:rPr>
                <w:rFonts w:eastAsia="Times New Roman" w:cstheme="minorHAnsi"/>
                <w:sz w:val="24"/>
                <w:szCs w:val="24"/>
              </w:rPr>
              <w:fldChar w:fldCharType="begin">
                <w:ffData>
                  <w:name w:val="AAResoucesRequired"/>
                  <w:enabled/>
                  <w:calcOnExit w:val="0"/>
                  <w:statusText w:type="text" w:val="List any resources required (including training, equipment, additional staff, etc.) to provide alternate access for the known issue.  "/>
                  <w:textInput/>
                </w:ffData>
              </w:fldChar>
            </w:r>
            <w:bookmarkStart w:id="13" w:name="AAResoucesRequired"/>
            <w:r w:rsidRPr="00237697">
              <w:rPr>
                <w:rFonts w:eastAsia="Times New Roman" w:cstheme="minorHAnsi"/>
                <w:sz w:val="24"/>
                <w:szCs w:val="24"/>
              </w:rPr>
              <w:instrText xml:space="preserve"> FORMTEXT </w:instrText>
            </w:r>
            <w:r w:rsidRPr="00237697">
              <w:rPr>
                <w:rFonts w:eastAsia="Times New Roman" w:cstheme="minorHAnsi"/>
                <w:sz w:val="24"/>
                <w:szCs w:val="24"/>
              </w:rPr>
            </w:r>
            <w:r w:rsidRPr="00237697">
              <w:rPr>
                <w:rFonts w:eastAsia="Times New Roman" w:cstheme="minorHAnsi"/>
                <w:sz w:val="24"/>
                <w:szCs w:val="24"/>
              </w:rPr>
              <w:fldChar w:fldCharType="separate"/>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sz w:val="24"/>
                <w:szCs w:val="24"/>
              </w:rPr>
              <w:fldChar w:fldCharType="end"/>
            </w:r>
            <w:bookmarkEnd w:id="13"/>
          </w:p>
        </w:tc>
      </w:tr>
      <w:tr w:rsidR="003F7ABC" w:rsidRPr="00237697" w14:paraId="13ACCB13" w14:textId="77777777" w:rsidTr="00421A88">
        <w:trPr>
          <w:trHeight w:val="872"/>
        </w:trPr>
        <w:tc>
          <w:tcPr>
            <w:tcW w:w="4945" w:type="dxa"/>
            <w:tcBorders>
              <w:top w:val="single" w:sz="4" w:space="0" w:color="auto"/>
              <w:left w:val="single" w:sz="4" w:space="0" w:color="auto"/>
              <w:bottom w:val="single" w:sz="4" w:space="0" w:color="auto"/>
              <w:right w:val="single" w:sz="4" w:space="0" w:color="auto"/>
            </w:tcBorders>
            <w:vAlign w:val="center"/>
            <w:hideMark/>
          </w:tcPr>
          <w:p w14:paraId="7059CDD9" w14:textId="77777777" w:rsidR="003F7ABC" w:rsidRPr="00237697" w:rsidRDefault="003F7ABC" w:rsidP="00BD2D0D">
            <w:pPr>
              <w:numPr>
                <w:ilvl w:val="0"/>
                <w:numId w:val="23"/>
              </w:numPr>
              <w:spacing w:after="0" w:line="240" w:lineRule="auto"/>
              <w:ind w:left="270" w:hanging="270"/>
              <w:rPr>
                <w:rFonts w:eastAsia="Times New Roman" w:cstheme="minorHAnsi"/>
                <w:b/>
                <w:sz w:val="24"/>
                <w:szCs w:val="24"/>
              </w:rPr>
            </w:pPr>
            <w:r w:rsidRPr="00237697">
              <w:rPr>
                <w:rFonts w:eastAsia="Times New Roman" w:cstheme="minorHAnsi"/>
                <w:b/>
                <w:sz w:val="24"/>
                <w:szCs w:val="24"/>
              </w:rPr>
              <w:t>Repair Information:</w:t>
            </w:r>
          </w:p>
          <w:p w14:paraId="004A5A39" w14:textId="15C8F7C3" w:rsidR="003F7ABC" w:rsidRDefault="003F7ABC" w:rsidP="0054125A">
            <w:pPr>
              <w:spacing w:after="0" w:line="240" w:lineRule="auto"/>
              <w:ind w:left="270"/>
              <w:rPr>
                <w:rFonts w:eastAsia="Times New Roman" w:cstheme="minorHAnsi"/>
                <w:sz w:val="24"/>
                <w:szCs w:val="24"/>
              </w:rPr>
            </w:pPr>
            <w:r w:rsidRPr="00237697">
              <w:rPr>
                <w:rFonts w:eastAsia="Times New Roman" w:cstheme="minorHAnsi"/>
                <w:sz w:val="24"/>
                <w:szCs w:val="24"/>
              </w:rPr>
              <w:t>Provide a brief description or any relevant information regarding re</w:t>
            </w:r>
            <w:r w:rsidR="006646E5">
              <w:rPr>
                <w:rFonts w:eastAsia="Times New Roman" w:cstheme="minorHAnsi"/>
                <w:sz w:val="24"/>
                <w:szCs w:val="24"/>
              </w:rPr>
              <w:t>medy</w:t>
            </w:r>
            <w:r w:rsidRPr="00237697">
              <w:rPr>
                <w:rFonts w:eastAsia="Times New Roman" w:cstheme="minorHAnsi"/>
                <w:sz w:val="24"/>
                <w:szCs w:val="24"/>
              </w:rPr>
              <w:t xml:space="preserve"> of the issue by the vendor or Third</w:t>
            </w:r>
            <w:r w:rsidR="00FA23FC" w:rsidRPr="00237697">
              <w:rPr>
                <w:rFonts w:eastAsia="Times New Roman" w:cstheme="minorHAnsi"/>
                <w:sz w:val="24"/>
                <w:szCs w:val="24"/>
              </w:rPr>
              <w:t>-</w:t>
            </w:r>
            <w:r w:rsidRPr="00237697">
              <w:rPr>
                <w:rFonts w:eastAsia="Times New Roman" w:cstheme="minorHAnsi"/>
                <w:sz w:val="24"/>
                <w:szCs w:val="24"/>
              </w:rPr>
              <w:t xml:space="preserve">Party Service Provider, as well as the completion date. </w:t>
            </w:r>
          </w:p>
          <w:p w14:paraId="403AEC20" w14:textId="05D610AC" w:rsidR="0054125A" w:rsidRPr="00237697" w:rsidRDefault="0054125A" w:rsidP="0054125A">
            <w:pPr>
              <w:spacing w:after="0" w:line="240" w:lineRule="auto"/>
              <w:ind w:left="270"/>
              <w:rPr>
                <w:rFonts w:eastAsia="Times New Roman" w:cstheme="minorHAnsi"/>
                <w:sz w:val="24"/>
                <w:szCs w:val="24"/>
              </w:rPr>
            </w:pPr>
          </w:p>
        </w:tc>
        <w:tc>
          <w:tcPr>
            <w:tcW w:w="4410" w:type="dxa"/>
            <w:tcBorders>
              <w:top w:val="single" w:sz="4" w:space="0" w:color="auto"/>
              <w:left w:val="single" w:sz="4" w:space="0" w:color="auto"/>
              <w:bottom w:val="single" w:sz="4" w:space="0" w:color="auto"/>
              <w:right w:val="single" w:sz="4" w:space="0" w:color="auto"/>
            </w:tcBorders>
            <w:vAlign w:val="center"/>
          </w:tcPr>
          <w:p w14:paraId="2F816FDA" w14:textId="77777777" w:rsidR="003F7ABC" w:rsidRPr="00237697" w:rsidRDefault="003F7ABC" w:rsidP="006646E5">
            <w:pPr>
              <w:spacing w:after="0" w:line="240" w:lineRule="auto"/>
              <w:rPr>
                <w:rFonts w:eastAsia="Times New Roman" w:cstheme="minorHAnsi"/>
                <w:sz w:val="24"/>
                <w:szCs w:val="24"/>
              </w:rPr>
            </w:pPr>
            <w:r w:rsidRPr="00237697">
              <w:rPr>
                <w:rFonts w:eastAsia="Times New Roman" w:cstheme="minorHAnsi"/>
                <w:sz w:val="24"/>
                <w:szCs w:val="24"/>
              </w:rPr>
              <w:fldChar w:fldCharType="begin">
                <w:ffData>
                  <w:name w:val="RepairInformation"/>
                  <w:enabled/>
                  <w:calcOnExit w:val="0"/>
                  <w:statusText w:type="text" w:val="Provide a brief description or any relevant information regarding repair of the issue by the vendor or Third Party Service Provider, as"/>
                  <w:textInput/>
                </w:ffData>
              </w:fldChar>
            </w:r>
            <w:bookmarkStart w:id="14" w:name="RepairInformation"/>
            <w:r w:rsidRPr="00237697">
              <w:rPr>
                <w:rFonts w:eastAsia="Times New Roman" w:cstheme="minorHAnsi"/>
                <w:sz w:val="24"/>
                <w:szCs w:val="24"/>
              </w:rPr>
              <w:instrText xml:space="preserve"> FORMTEXT </w:instrText>
            </w:r>
            <w:r w:rsidRPr="00237697">
              <w:rPr>
                <w:rFonts w:eastAsia="Times New Roman" w:cstheme="minorHAnsi"/>
                <w:sz w:val="24"/>
                <w:szCs w:val="24"/>
              </w:rPr>
            </w:r>
            <w:r w:rsidRPr="00237697">
              <w:rPr>
                <w:rFonts w:eastAsia="Times New Roman" w:cstheme="minorHAnsi"/>
                <w:sz w:val="24"/>
                <w:szCs w:val="24"/>
              </w:rPr>
              <w:fldChar w:fldCharType="separate"/>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sz w:val="24"/>
                <w:szCs w:val="24"/>
              </w:rPr>
              <w:fldChar w:fldCharType="end"/>
            </w:r>
            <w:bookmarkEnd w:id="14"/>
          </w:p>
        </w:tc>
      </w:tr>
      <w:tr w:rsidR="003F7ABC" w:rsidRPr="00237697" w14:paraId="1E4AC236" w14:textId="77777777" w:rsidTr="00421A88">
        <w:trPr>
          <w:trHeight w:val="872"/>
        </w:trPr>
        <w:tc>
          <w:tcPr>
            <w:tcW w:w="4945" w:type="dxa"/>
            <w:tcBorders>
              <w:top w:val="single" w:sz="4" w:space="0" w:color="auto"/>
              <w:left w:val="single" w:sz="4" w:space="0" w:color="auto"/>
              <w:bottom w:val="single" w:sz="4" w:space="0" w:color="auto"/>
              <w:right w:val="single" w:sz="4" w:space="0" w:color="auto"/>
            </w:tcBorders>
            <w:vAlign w:val="center"/>
          </w:tcPr>
          <w:p w14:paraId="66F75950" w14:textId="77777777" w:rsidR="003F7ABC" w:rsidRPr="00237697" w:rsidRDefault="003F7ABC" w:rsidP="00BD2D0D">
            <w:pPr>
              <w:numPr>
                <w:ilvl w:val="0"/>
                <w:numId w:val="23"/>
              </w:numPr>
              <w:spacing w:after="0" w:line="240" w:lineRule="auto"/>
              <w:ind w:left="270" w:hanging="270"/>
              <w:rPr>
                <w:rFonts w:eastAsia="Times New Roman" w:cstheme="minorHAnsi"/>
                <w:b/>
                <w:sz w:val="24"/>
                <w:szCs w:val="24"/>
              </w:rPr>
            </w:pPr>
            <w:r w:rsidRPr="00237697">
              <w:rPr>
                <w:rFonts w:eastAsia="Times New Roman" w:cstheme="minorHAnsi"/>
                <w:b/>
                <w:sz w:val="24"/>
                <w:szCs w:val="24"/>
              </w:rPr>
              <w:t>Timeline for Unforeseen events:</w:t>
            </w:r>
          </w:p>
          <w:p w14:paraId="3A2A41DB" w14:textId="0275A7BB" w:rsidR="0054125A" w:rsidRPr="006646E5" w:rsidRDefault="003F7ABC" w:rsidP="00BD2D0D">
            <w:pPr>
              <w:spacing w:after="0" w:line="240" w:lineRule="auto"/>
              <w:ind w:left="270"/>
              <w:rPr>
                <w:rFonts w:eastAsia="Times New Roman" w:cstheme="minorHAnsi"/>
                <w:sz w:val="24"/>
                <w:szCs w:val="24"/>
              </w:rPr>
            </w:pPr>
            <w:r w:rsidRPr="00237697">
              <w:rPr>
                <w:rFonts w:eastAsia="Times New Roman" w:cstheme="minorHAnsi"/>
                <w:sz w:val="24"/>
                <w:szCs w:val="24"/>
              </w:rPr>
              <w:t>A timeline to plan, create, implement, and follow up on plans for accommodation for access concerns/issues that are beyond the accessible procurement process and/or outside of the realm of the questions above.</w:t>
            </w:r>
          </w:p>
        </w:tc>
        <w:tc>
          <w:tcPr>
            <w:tcW w:w="4410" w:type="dxa"/>
            <w:tcBorders>
              <w:top w:val="single" w:sz="4" w:space="0" w:color="auto"/>
              <w:left w:val="single" w:sz="4" w:space="0" w:color="auto"/>
              <w:bottom w:val="single" w:sz="4" w:space="0" w:color="auto"/>
              <w:right w:val="single" w:sz="4" w:space="0" w:color="auto"/>
            </w:tcBorders>
            <w:vAlign w:val="center"/>
          </w:tcPr>
          <w:p w14:paraId="022D48B4" w14:textId="77777777" w:rsidR="003F7ABC" w:rsidRPr="00237697" w:rsidRDefault="003F7ABC" w:rsidP="006646E5">
            <w:pPr>
              <w:spacing w:after="0" w:line="240" w:lineRule="auto"/>
              <w:rPr>
                <w:rFonts w:eastAsia="Times New Roman" w:cstheme="minorHAnsi"/>
                <w:sz w:val="24"/>
                <w:szCs w:val="24"/>
              </w:rPr>
            </w:pPr>
            <w:r w:rsidRPr="00237697">
              <w:rPr>
                <w:rFonts w:eastAsia="Times New Roman" w:cstheme="minorHAnsi"/>
                <w:sz w:val="24"/>
                <w:szCs w:val="24"/>
              </w:rPr>
              <w:fldChar w:fldCharType="begin">
                <w:ffData>
                  <w:name w:val="TimelineUnforeseen"/>
                  <w:enabled/>
                  <w:calcOnExit w:val="0"/>
                  <w:statusText w:type="text" w:val="A timeline to plan create, implement, and follow up on plans for accommodation for access concerns/issues. End of Section 3 Form "/>
                  <w:textInput/>
                </w:ffData>
              </w:fldChar>
            </w:r>
            <w:bookmarkStart w:id="15" w:name="TimelineUnforeseen"/>
            <w:r w:rsidRPr="00237697">
              <w:rPr>
                <w:rFonts w:eastAsia="Times New Roman" w:cstheme="minorHAnsi"/>
                <w:sz w:val="24"/>
                <w:szCs w:val="24"/>
              </w:rPr>
              <w:instrText xml:space="preserve"> FORMTEXT </w:instrText>
            </w:r>
            <w:r w:rsidRPr="00237697">
              <w:rPr>
                <w:rFonts w:eastAsia="Times New Roman" w:cstheme="minorHAnsi"/>
                <w:sz w:val="24"/>
                <w:szCs w:val="24"/>
              </w:rPr>
            </w:r>
            <w:r w:rsidRPr="00237697">
              <w:rPr>
                <w:rFonts w:eastAsia="Times New Roman" w:cstheme="minorHAnsi"/>
                <w:sz w:val="24"/>
                <w:szCs w:val="24"/>
              </w:rPr>
              <w:fldChar w:fldCharType="separate"/>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sz w:val="24"/>
                <w:szCs w:val="24"/>
              </w:rPr>
              <w:fldChar w:fldCharType="end"/>
            </w:r>
            <w:bookmarkEnd w:id="15"/>
          </w:p>
        </w:tc>
      </w:tr>
    </w:tbl>
    <w:p w14:paraId="35095A87" w14:textId="4C9E479E" w:rsidR="003F7ABC" w:rsidRPr="00237697" w:rsidRDefault="003F7ABC" w:rsidP="006646E5">
      <w:pPr>
        <w:spacing w:after="40"/>
        <w:rPr>
          <w:sz w:val="24"/>
          <w:szCs w:val="24"/>
        </w:rPr>
      </w:pPr>
      <w:r w:rsidRPr="00237697">
        <w:rPr>
          <w:b/>
          <w:sz w:val="24"/>
          <w:szCs w:val="24"/>
        </w:rPr>
        <w:br/>
      </w:r>
      <w:r w:rsidRPr="00237697">
        <w:rPr>
          <w:sz w:val="24"/>
          <w:szCs w:val="24"/>
        </w:rPr>
        <w:t>Section</w:t>
      </w:r>
      <w:r w:rsidR="00A33912">
        <w:rPr>
          <w:sz w:val="24"/>
          <w:szCs w:val="24"/>
        </w:rPr>
        <w:t xml:space="preserve"> 4. Administrative AAP Agreement</w:t>
      </w:r>
    </w:p>
    <w:p w14:paraId="42E2AD68" w14:textId="38EE3643" w:rsidR="003F7ABC" w:rsidRPr="00237697" w:rsidRDefault="003F7ABC" w:rsidP="006646E5">
      <w:pPr>
        <w:spacing w:after="40" w:line="240" w:lineRule="auto"/>
        <w:rPr>
          <w:rFonts w:eastAsia="Times New Roman" w:cstheme="minorHAnsi"/>
          <w:i/>
          <w:sz w:val="24"/>
          <w:szCs w:val="24"/>
        </w:rPr>
      </w:pPr>
      <w:r w:rsidRPr="00237697">
        <w:rPr>
          <w:rFonts w:eastAsia="Times New Roman" w:cstheme="minorHAnsi"/>
          <w:i/>
          <w:sz w:val="24"/>
          <w:szCs w:val="24"/>
        </w:rPr>
        <w:t xml:space="preserve">By signing this request, you affirm that the </w:t>
      </w:r>
      <w:r w:rsidR="00A33912">
        <w:rPr>
          <w:rFonts w:eastAsia="Times New Roman" w:cstheme="minorHAnsi"/>
          <w:i/>
          <w:sz w:val="24"/>
          <w:szCs w:val="24"/>
        </w:rPr>
        <w:t xml:space="preserve">submitted </w:t>
      </w:r>
      <w:r w:rsidRPr="00237697">
        <w:rPr>
          <w:rFonts w:eastAsia="Times New Roman" w:cstheme="minorHAnsi"/>
          <w:i/>
          <w:sz w:val="24"/>
          <w:szCs w:val="24"/>
        </w:rPr>
        <w:t>plan is an</w:t>
      </w:r>
      <w:r w:rsidR="00A33912">
        <w:rPr>
          <w:rFonts w:eastAsia="Times New Roman" w:cstheme="minorHAnsi"/>
          <w:i/>
          <w:sz w:val="24"/>
          <w:szCs w:val="24"/>
        </w:rPr>
        <w:t xml:space="preserve"> acceptable solution that meets </w:t>
      </w:r>
      <w:r w:rsidRPr="00237697">
        <w:rPr>
          <w:rFonts w:eastAsia="Times New Roman" w:cstheme="minorHAnsi"/>
          <w:i/>
          <w:sz w:val="24"/>
          <w:szCs w:val="24"/>
        </w:rPr>
        <w:t>Accessibility Guidelines.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dminstrative AAP Approvals"/>
        <w:tblDescription w:val="Signature lines for department head and executive."/>
      </w:tblPr>
      <w:tblGrid>
        <w:gridCol w:w="4945"/>
        <w:gridCol w:w="4410"/>
      </w:tblGrid>
      <w:tr w:rsidR="006646E5" w:rsidRPr="00237697" w14:paraId="72E72912" w14:textId="77777777" w:rsidTr="00421A88">
        <w:trPr>
          <w:trHeight w:val="360"/>
        </w:trPr>
        <w:tc>
          <w:tcPr>
            <w:tcW w:w="4945" w:type="dxa"/>
            <w:tcBorders>
              <w:top w:val="single" w:sz="4" w:space="0" w:color="auto"/>
              <w:left w:val="single" w:sz="4" w:space="0" w:color="auto"/>
              <w:bottom w:val="single" w:sz="4" w:space="0" w:color="auto"/>
              <w:right w:val="single" w:sz="4" w:space="0" w:color="auto"/>
            </w:tcBorders>
            <w:vAlign w:val="center"/>
            <w:hideMark/>
          </w:tcPr>
          <w:p w14:paraId="0D2349BF" w14:textId="4B57F330" w:rsidR="006646E5" w:rsidRPr="00237697" w:rsidRDefault="006646E5" w:rsidP="006646E5">
            <w:pPr>
              <w:spacing w:after="0" w:line="240" w:lineRule="auto"/>
              <w:rPr>
                <w:rFonts w:eastAsia="Times New Roman" w:cstheme="minorHAnsi"/>
                <w:sz w:val="24"/>
                <w:szCs w:val="24"/>
              </w:rPr>
            </w:pPr>
            <w:r w:rsidRPr="00237697">
              <w:rPr>
                <w:rFonts w:eastAsia="Times New Roman" w:cstheme="minorHAnsi"/>
                <w:sz w:val="24"/>
                <w:szCs w:val="24"/>
              </w:rPr>
              <w:t xml:space="preserve">Department Head [or </w:t>
            </w:r>
            <w:r w:rsidRPr="00237697">
              <w:rPr>
                <w:rFonts w:ascii="Calibri" w:hAnsi="Calibri" w:cs="Calibri"/>
                <w:bCs/>
                <w:color w:val="000000"/>
                <w:sz w:val="24"/>
                <w:szCs w:val="24"/>
              </w:rPr>
              <w:t>other responsible part</w:t>
            </w:r>
            <w:r>
              <w:rPr>
                <w:rFonts w:ascii="Calibri" w:hAnsi="Calibri" w:cs="Calibri"/>
                <w:bCs/>
                <w:color w:val="000000"/>
                <w:sz w:val="24"/>
                <w:szCs w:val="24"/>
              </w:rPr>
              <w:t>y</w:t>
            </w:r>
            <w:r w:rsidRPr="00237697">
              <w:rPr>
                <w:rFonts w:eastAsia="Times New Roman" w:cstheme="minorHAnsi"/>
                <w:sz w:val="24"/>
                <w:szCs w:val="24"/>
              </w:rPr>
              <w:t>]</w:t>
            </w:r>
          </w:p>
        </w:tc>
        <w:tc>
          <w:tcPr>
            <w:tcW w:w="4410" w:type="dxa"/>
            <w:tcBorders>
              <w:top w:val="single" w:sz="4" w:space="0" w:color="auto"/>
              <w:left w:val="single" w:sz="4" w:space="0" w:color="auto"/>
              <w:bottom w:val="single" w:sz="4" w:space="0" w:color="auto"/>
              <w:right w:val="single" w:sz="4" w:space="0" w:color="auto"/>
            </w:tcBorders>
            <w:vAlign w:val="center"/>
          </w:tcPr>
          <w:p w14:paraId="1DD0EB7F" w14:textId="16673542" w:rsidR="006646E5" w:rsidRPr="00237697" w:rsidRDefault="006646E5" w:rsidP="006646E5">
            <w:pPr>
              <w:spacing w:after="0" w:line="240" w:lineRule="auto"/>
              <w:rPr>
                <w:rFonts w:eastAsia="Times New Roman" w:cstheme="minorHAnsi"/>
                <w:sz w:val="24"/>
                <w:szCs w:val="24"/>
              </w:rPr>
            </w:pPr>
            <w:r w:rsidRPr="00237697">
              <w:rPr>
                <w:rFonts w:eastAsia="Times New Roman" w:cstheme="minorHAnsi"/>
                <w:sz w:val="24"/>
                <w:szCs w:val="24"/>
              </w:rPr>
              <w:fldChar w:fldCharType="begin">
                <w:ffData>
                  <w:name w:val="Date1"/>
                  <w:enabled/>
                  <w:calcOnExit w:val="0"/>
                  <w:textInput/>
                </w:ffData>
              </w:fldChar>
            </w:r>
            <w:r w:rsidRPr="00237697">
              <w:rPr>
                <w:rFonts w:eastAsia="Times New Roman" w:cstheme="minorHAnsi"/>
                <w:sz w:val="24"/>
                <w:szCs w:val="24"/>
              </w:rPr>
              <w:instrText xml:space="preserve"> FORMTEXT </w:instrText>
            </w:r>
            <w:r w:rsidRPr="00237697">
              <w:rPr>
                <w:rFonts w:eastAsia="Times New Roman" w:cstheme="minorHAnsi"/>
                <w:sz w:val="24"/>
                <w:szCs w:val="24"/>
              </w:rPr>
            </w:r>
            <w:r w:rsidRPr="00237697">
              <w:rPr>
                <w:rFonts w:eastAsia="Times New Roman" w:cstheme="minorHAnsi"/>
                <w:sz w:val="24"/>
                <w:szCs w:val="24"/>
              </w:rPr>
              <w:fldChar w:fldCharType="separate"/>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sz w:val="24"/>
                <w:szCs w:val="24"/>
              </w:rPr>
              <w:fldChar w:fldCharType="end"/>
            </w:r>
          </w:p>
        </w:tc>
      </w:tr>
      <w:tr w:rsidR="006646E5" w:rsidRPr="00237697" w14:paraId="696DBFAB" w14:textId="77777777" w:rsidTr="00421A88">
        <w:trPr>
          <w:trHeight w:val="360"/>
        </w:trPr>
        <w:tc>
          <w:tcPr>
            <w:tcW w:w="4945" w:type="dxa"/>
            <w:tcBorders>
              <w:top w:val="single" w:sz="4" w:space="0" w:color="auto"/>
              <w:left w:val="single" w:sz="4" w:space="0" w:color="auto"/>
              <w:bottom w:val="single" w:sz="4" w:space="0" w:color="auto"/>
              <w:right w:val="single" w:sz="4" w:space="0" w:color="auto"/>
            </w:tcBorders>
            <w:vAlign w:val="center"/>
          </w:tcPr>
          <w:p w14:paraId="291F91C0" w14:textId="24782B6B" w:rsidR="006646E5" w:rsidRPr="00237697" w:rsidRDefault="006646E5" w:rsidP="006646E5">
            <w:pPr>
              <w:spacing w:after="0" w:line="240" w:lineRule="auto"/>
              <w:rPr>
                <w:rFonts w:eastAsia="Times New Roman" w:cstheme="minorHAnsi"/>
                <w:sz w:val="24"/>
                <w:szCs w:val="24"/>
              </w:rPr>
            </w:pPr>
            <w:r w:rsidRPr="00237697">
              <w:rPr>
                <w:rFonts w:eastAsia="Times New Roman" w:cstheme="minorHAnsi"/>
                <w:sz w:val="24"/>
                <w:szCs w:val="24"/>
              </w:rPr>
              <w:t xml:space="preserve">Date: </w:t>
            </w:r>
          </w:p>
        </w:tc>
        <w:tc>
          <w:tcPr>
            <w:tcW w:w="4410" w:type="dxa"/>
            <w:tcBorders>
              <w:top w:val="single" w:sz="4" w:space="0" w:color="auto"/>
              <w:left w:val="single" w:sz="4" w:space="0" w:color="auto"/>
              <w:bottom w:val="single" w:sz="4" w:space="0" w:color="auto"/>
              <w:right w:val="single" w:sz="4" w:space="0" w:color="auto"/>
            </w:tcBorders>
            <w:vAlign w:val="center"/>
          </w:tcPr>
          <w:p w14:paraId="3B27301E" w14:textId="77777777" w:rsidR="006646E5" w:rsidRPr="00237697" w:rsidRDefault="006646E5" w:rsidP="006646E5">
            <w:pPr>
              <w:spacing w:after="0" w:line="240" w:lineRule="auto"/>
              <w:rPr>
                <w:rFonts w:eastAsia="Times New Roman" w:cstheme="minorHAnsi"/>
                <w:sz w:val="24"/>
                <w:szCs w:val="24"/>
              </w:rPr>
            </w:pPr>
            <w:r w:rsidRPr="00237697">
              <w:rPr>
                <w:rFonts w:eastAsia="Times New Roman" w:cstheme="minorHAnsi"/>
                <w:sz w:val="24"/>
                <w:szCs w:val="24"/>
              </w:rPr>
              <w:fldChar w:fldCharType="begin">
                <w:ffData>
                  <w:name w:val="Date1"/>
                  <w:enabled/>
                  <w:calcOnExit w:val="0"/>
                  <w:textInput/>
                </w:ffData>
              </w:fldChar>
            </w:r>
            <w:bookmarkStart w:id="16" w:name="Date1"/>
            <w:r w:rsidRPr="00237697">
              <w:rPr>
                <w:rFonts w:eastAsia="Times New Roman" w:cstheme="minorHAnsi"/>
                <w:sz w:val="24"/>
                <w:szCs w:val="24"/>
              </w:rPr>
              <w:instrText xml:space="preserve"> FORMTEXT </w:instrText>
            </w:r>
            <w:r w:rsidRPr="00237697">
              <w:rPr>
                <w:rFonts w:eastAsia="Times New Roman" w:cstheme="minorHAnsi"/>
                <w:sz w:val="24"/>
                <w:szCs w:val="24"/>
              </w:rPr>
            </w:r>
            <w:r w:rsidRPr="00237697">
              <w:rPr>
                <w:rFonts w:eastAsia="Times New Roman" w:cstheme="minorHAnsi"/>
                <w:sz w:val="24"/>
                <w:szCs w:val="24"/>
              </w:rPr>
              <w:fldChar w:fldCharType="separate"/>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noProof/>
                <w:sz w:val="24"/>
                <w:szCs w:val="24"/>
              </w:rPr>
              <w:t> </w:t>
            </w:r>
            <w:r w:rsidRPr="00237697">
              <w:rPr>
                <w:rFonts w:eastAsia="Times New Roman" w:cstheme="minorHAnsi"/>
                <w:sz w:val="24"/>
                <w:szCs w:val="24"/>
              </w:rPr>
              <w:fldChar w:fldCharType="end"/>
            </w:r>
            <w:bookmarkEnd w:id="16"/>
          </w:p>
        </w:tc>
      </w:tr>
    </w:tbl>
    <w:p w14:paraId="106ED376" w14:textId="053FEDB7" w:rsidR="00393E08" w:rsidRPr="00421A88" w:rsidRDefault="00393E08" w:rsidP="006646E5">
      <w:pPr>
        <w:spacing w:after="0" w:line="240" w:lineRule="auto"/>
        <w:rPr>
          <w:rFonts w:cstheme="minorHAnsi"/>
          <w:sz w:val="12"/>
          <w:szCs w:val="12"/>
        </w:rPr>
      </w:pPr>
    </w:p>
    <w:sectPr w:rsidR="00393E08" w:rsidRPr="00421A88" w:rsidSect="006646E5">
      <w:footerReference w:type="default" r:id="rId8"/>
      <w:pgSz w:w="12240" w:h="15840" w:code="1"/>
      <w:pgMar w:top="1080"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FBD85" w14:textId="77777777" w:rsidR="00A579B3" w:rsidRDefault="00A579B3" w:rsidP="00593142">
      <w:pPr>
        <w:spacing w:after="0" w:line="240" w:lineRule="auto"/>
      </w:pPr>
      <w:r>
        <w:separator/>
      </w:r>
    </w:p>
  </w:endnote>
  <w:endnote w:type="continuationSeparator" w:id="0">
    <w:p w14:paraId="5756B0A8" w14:textId="77777777" w:rsidR="00A579B3" w:rsidRDefault="00A579B3" w:rsidP="00593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0667224"/>
      <w:docPartObj>
        <w:docPartGallery w:val="Page Numbers (Bottom of Page)"/>
        <w:docPartUnique/>
      </w:docPartObj>
    </w:sdtPr>
    <w:sdtEndPr>
      <w:rPr>
        <w:noProof/>
        <w:sz w:val="24"/>
        <w:szCs w:val="24"/>
      </w:rPr>
    </w:sdtEndPr>
    <w:sdtContent>
      <w:p w14:paraId="0034261C" w14:textId="2F8490E1" w:rsidR="000A2C02" w:rsidRPr="00237697" w:rsidRDefault="00421A88" w:rsidP="00421A88">
        <w:pPr>
          <w:pStyle w:val="Footer"/>
          <w:jc w:val="both"/>
          <w:rPr>
            <w:sz w:val="24"/>
            <w:szCs w:val="24"/>
          </w:rPr>
        </w:pPr>
        <w:r>
          <w:t xml:space="preserve">Revised Sept. 13, 2019 </w:t>
        </w:r>
        <w:r>
          <w:tab/>
        </w:r>
        <w:r>
          <w:tab/>
        </w:r>
        <w:r w:rsidR="000A2C02" w:rsidRPr="00237697">
          <w:rPr>
            <w:sz w:val="24"/>
            <w:szCs w:val="24"/>
          </w:rPr>
          <w:fldChar w:fldCharType="begin"/>
        </w:r>
        <w:r w:rsidR="000A2C02" w:rsidRPr="00237697">
          <w:rPr>
            <w:sz w:val="24"/>
            <w:szCs w:val="24"/>
          </w:rPr>
          <w:instrText xml:space="preserve"> PAGE   \* MERGEFORMAT </w:instrText>
        </w:r>
        <w:r w:rsidR="000A2C02" w:rsidRPr="00237697">
          <w:rPr>
            <w:sz w:val="24"/>
            <w:szCs w:val="24"/>
          </w:rPr>
          <w:fldChar w:fldCharType="separate"/>
        </w:r>
        <w:r>
          <w:rPr>
            <w:noProof/>
            <w:sz w:val="24"/>
            <w:szCs w:val="24"/>
          </w:rPr>
          <w:t>2</w:t>
        </w:r>
        <w:r w:rsidR="000A2C02" w:rsidRPr="00237697">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75B08" w14:textId="77777777" w:rsidR="00A579B3" w:rsidRDefault="00A579B3" w:rsidP="00593142">
      <w:pPr>
        <w:spacing w:after="0" w:line="240" w:lineRule="auto"/>
      </w:pPr>
      <w:r>
        <w:separator/>
      </w:r>
    </w:p>
  </w:footnote>
  <w:footnote w:type="continuationSeparator" w:id="0">
    <w:p w14:paraId="7F196970" w14:textId="77777777" w:rsidR="00A579B3" w:rsidRDefault="00A579B3" w:rsidP="005931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4271"/>
    <w:multiLevelType w:val="hybridMultilevel"/>
    <w:tmpl w:val="8CECCB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B6B7C"/>
    <w:multiLevelType w:val="hybridMultilevel"/>
    <w:tmpl w:val="D0527AE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733FE"/>
    <w:multiLevelType w:val="hybridMultilevel"/>
    <w:tmpl w:val="A120E7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7F56317"/>
    <w:multiLevelType w:val="hybridMultilevel"/>
    <w:tmpl w:val="84182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060A0"/>
    <w:multiLevelType w:val="multilevel"/>
    <w:tmpl w:val="3034A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519BE"/>
    <w:multiLevelType w:val="hybridMultilevel"/>
    <w:tmpl w:val="75142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9601A"/>
    <w:multiLevelType w:val="hybridMultilevel"/>
    <w:tmpl w:val="6D0E53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260C0F"/>
    <w:multiLevelType w:val="hybridMultilevel"/>
    <w:tmpl w:val="851AAD1A"/>
    <w:lvl w:ilvl="0" w:tplc="04090001">
      <w:start w:val="1"/>
      <w:numFmt w:val="bullet"/>
      <w:lvlText w:val=""/>
      <w:lvlJc w:val="left"/>
      <w:pPr>
        <w:ind w:left="969" w:hanging="360"/>
      </w:pPr>
      <w:rPr>
        <w:rFonts w:ascii="Symbol" w:hAnsi="Symbol" w:hint="default"/>
      </w:rPr>
    </w:lvl>
    <w:lvl w:ilvl="1" w:tplc="04090003" w:tentative="1">
      <w:start w:val="1"/>
      <w:numFmt w:val="bullet"/>
      <w:lvlText w:val="o"/>
      <w:lvlJc w:val="left"/>
      <w:pPr>
        <w:ind w:left="1689" w:hanging="360"/>
      </w:pPr>
      <w:rPr>
        <w:rFonts w:ascii="Courier New" w:hAnsi="Courier New" w:cs="Courier New" w:hint="default"/>
      </w:rPr>
    </w:lvl>
    <w:lvl w:ilvl="2" w:tplc="04090005" w:tentative="1">
      <w:start w:val="1"/>
      <w:numFmt w:val="bullet"/>
      <w:lvlText w:val=""/>
      <w:lvlJc w:val="left"/>
      <w:pPr>
        <w:ind w:left="2409" w:hanging="360"/>
      </w:pPr>
      <w:rPr>
        <w:rFonts w:ascii="Wingdings" w:hAnsi="Wingdings" w:hint="default"/>
      </w:rPr>
    </w:lvl>
    <w:lvl w:ilvl="3" w:tplc="04090001" w:tentative="1">
      <w:start w:val="1"/>
      <w:numFmt w:val="bullet"/>
      <w:lvlText w:val=""/>
      <w:lvlJc w:val="left"/>
      <w:pPr>
        <w:ind w:left="3129" w:hanging="360"/>
      </w:pPr>
      <w:rPr>
        <w:rFonts w:ascii="Symbol" w:hAnsi="Symbol" w:hint="default"/>
      </w:rPr>
    </w:lvl>
    <w:lvl w:ilvl="4" w:tplc="04090003" w:tentative="1">
      <w:start w:val="1"/>
      <w:numFmt w:val="bullet"/>
      <w:lvlText w:val="o"/>
      <w:lvlJc w:val="left"/>
      <w:pPr>
        <w:ind w:left="3849" w:hanging="360"/>
      </w:pPr>
      <w:rPr>
        <w:rFonts w:ascii="Courier New" w:hAnsi="Courier New" w:cs="Courier New" w:hint="default"/>
      </w:rPr>
    </w:lvl>
    <w:lvl w:ilvl="5" w:tplc="04090005" w:tentative="1">
      <w:start w:val="1"/>
      <w:numFmt w:val="bullet"/>
      <w:lvlText w:val=""/>
      <w:lvlJc w:val="left"/>
      <w:pPr>
        <w:ind w:left="4569" w:hanging="360"/>
      </w:pPr>
      <w:rPr>
        <w:rFonts w:ascii="Wingdings" w:hAnsi="Wingdings" w:hint="default"/>
      </w:rPr>
    </w:lvl>
    <w:lvl w:ilvl="6" w:tplc="04090001" w:tentative="1">
      <w:start w:val="1"/>
      <w:numFmt w:val="bullet"/>
      <w:lvlText w:val=""/>
      <w:lvlJc w:val="left"/>
      <w:pPr>
        <w:ind w:left="5289" w:hanging="360"/>
      </w:pPr>
      <w:rPr>
        <w:rFonts w:ascii="Symbol" w:hAnsi="Symbol" w:hint="default"/>
      </w:rPr>
    </w:lvl>
    <w:lvl w:ilvl="7" w:tplc="04090003" w:tentative="1">
      <w:start w:val="1"/>
      <w:numFmt w:val="bullet"/>
      <w:lvlText w:val="o"/>
      <w:lvlJc w:val="left"/>
      <w:pPr>
        <w:ind w:left="6009" w:hanging="360"/>
      </w:pPr>
      <w:rPr>
        <w:rFonts w:ascii="Courier New" w:hAnsi="Courier New" w:cs="Courier New" w:hint="default"/>
      </w:rPr>
    </w:lvl>
    <w:lvl w:ilvl="8" w:tplc="04090005" w:tentative="1">
      <w:start w:val="1"/>
      <w:numFmt w:val="bullet"/>
      <w:lvlText w:val=""/>
      <w:lvlJc w:val="left"/>
      <w:pPr>
        <w:ind w:left="6729" w:hanging="360"/>
      </w:pPr>
      <w:rPr>
        <w:rFonts w:ascii="Wingdings" w:hAnsi="Wingdings" w:hint="default"/>
      </w:rPr>
    </w:lvl>
  </w:abstractNum>
  <w:abstractNum w:abstractNumId="8" w15:restartNumberingAfterBreak="0">
    <w:nsid w:val="1DF61D8D"/>
    <w:multiLevelType w:val="hybridMultilevel"/>
    <w:tmpl w:val="ABA42BD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6794D"/>
    <w:multiLevelType w:val="hybridMultilevel"/>
    <w:tmpl w:val="5D1A2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A5498"/>
    <w:multiLevelType w:val="hybridMultilevel"/>
    <w:tmpl w:val="FF5E4E9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E6572A"/>
    <w:multiLevelType w:val="hybridMultilevel"/>
    <w:tmpl w:val="438A8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E2D07"/>
    <w:multiLevelType w:val="multilevel"/>
    <w:tmpl w:val="DC3A4ADC"/>
    <w:lvl w:ilvl="0">
      <w:start w:val="1"/>
      <w:numFmt w:val="decimal"/>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1717B6"/>
    <w:multiLevelType w:val="hybridMultilevel"/>
    <w:tmpl w:val="8B7C9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A73CEB"/>
    <w:multiLevelType w:val="hybridMultilevel"/>
    <w:tmpl w:val="AB10F55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4E1398"/>
    <w:multiLevelType w:val="hybridMultilevel"/>
    <w:tmpl w:val="AF24A654"/>
    <w:lvl w:ilvl="0" w:tplc="66264A1E">
      <w:start w:val="1"/>
      <w:numFmt w:val="lowerLetter"/>
      <w:lvlText w:val="%1."/>
      <w:lvlJc w:val="left"/>
      <w:pPr>
        <w:ind w:left="6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7905153"/>
    <w:multiLevelType w:val="multilevel"/>
    <w:tmpl w:val="455A22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591E54"/>
    <w:multiLevelType w:val="multilevel"/>
    <w:tmpl w:val="5BFC3D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4A3544"/>
    <w:multiLevelType w:val="hybridMultilevel"/>
    <w:tmpl w:val="6F70B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F6CF7"/>
    <w:multiLevelType w:val="hybridMultilevel"/>
    <w:tmpl w:val="3F02A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190E44"/>
    <w:multiLevelType w:val="hybridMultilevel"/>
    <w:tmpl w:val="59AEE9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840B55"/>
    <w:multiLevelType w:val="multilevel"/>
    <w:tmpl w:val="B62E7C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450378"/>
    <w:multiLevelType w:val="hybridMultilevel"/>
    <w:tmpl w:val="34201B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3A27788">
      <w:start w:val="4"/>
      <w:numFmt w:val="bullet"/>
      <w:lvlText w:val="·"/>
      <w:lvlJc w:val="left"/>
      <w:pPr>
        <w:ind w:left="3863" w:hanging="623"/>
      </w:pPr>
      <w:rPr>
        <w:rFonts w:ascii="Arial" w:eastAsia="Times New Roman" w:hAnsi="Arial" w:cs="Arial" w:hint="default"/>
        <w:color w:val="000000"/>
        <w:sz w:val="22"/>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42D46"/>
    <w:multiLevelType w:val="multilevel"/>
    <w:tmpl w:val="3202C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D4190B"/>
    <w:multiLevelType w:val="hybridMultilevel"/>
    <w:tmpl w:val="791EF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D60F2E"/>
    <w:multiLevelType w:val="multilevel"/>
    <w:tmpl w:val="FD320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E44289"/>
    <w:multiLevelType w:val="hybridMultilevel"/>
    <w:tmpl w:val="83C48E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7702E86"/>
    <w:multiLevelType w:val="hybridMultilevel"/>
    <w:tmpl w:val="EF148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DA5C56"/>
    <w:multiLevelType w:val="multilevel"/>
    <w:tmpl w:val="27CE7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BC352C"/>
    <w:multiLevelType w:val="hybridMultilevel"/>
    <w:tmpl w:val="304E6A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779B4"/>
    <w:multiLevelType w:val="multilevel"/>
    <w:tmpl w:val="79D41C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0B71D8"/>
    <w:multiLevelType w:val="multilevel"/>
    <w:tmpl w:val="DC3A4ADC"/>
    <w:lvl w:ilvl="0">
      <w:start w:val="1"/>
      <w:numFmt w:val="decimal"/>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982186"/>
    <w:multiLevelType w:val="multilevel"/>
    <w:tmpl w:val="A8CE8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A25646"/>
    <w:multiLevelType w:val="hybridMultilevel"/>
    <w:tmpl w:val="E7EA9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26442F"/>
    <w:multiLevelType w:val="hybridMultilevel"/>
    <w:tmpl w:val="C088BF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9B33E6"/>
    <w:multiLevelType w:val="multilevel"/>
    <w:tmpl w:val="9C981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5"/>
  </w:num>
  <w:num w:numId="3">
    <w:abstractNumId w:val="18"/>
  </w:num>
  <w:num w:numId="4">
    <w:abstractNumId w:val="14"/>
  </w:num>
  <w:num w:numId="5">
    <w:abstractNumId w:val="11"/>
  </w:num>
  <w:num w:numId="6">
    <w:abstractNumId w:val="20"/>
  </w:num>
  <w:num w:numId="7">
    <w:abstractNumId w:val="22"/>
  </w:num>
  <w:num w:numId="8">
    <w:abstractNumId w:val="8"/>
  </w:num>
  <w:num w:numId="9">
    <w:abstractNumId w:val="6"/>
  </w:num>
  <w:num w:numId="10">
    <w:abstractNumId w:val="30"/>
  </w:num>
  <w:num w:numId="11">
    <w:abstractNumId w:val="4"/>
  </w:num>
  <w:num w:numId="12">
    <w:abstractNumId w:val="16"/>
  </w:num>
  <w:num w:numId="13">
    <w:abstractNumId w:val="25"/>
  </w:num>
  <w:num w:numId="14">
    <w:abstractNumId w:val="28"/>
  </w:num>
  <w:num w:numId="15">
    <w:abstractNumId w:val="17"/>
    <w:lvlOverride w:ilvl="0">
      <w:lvl w:ilvl="0">
        <w:numFmt w:val="decimal"/>
        <w:lvlText w:val="%1."/>
        <w:lvlJc w:val="left"/>
      </w:lvl>
    </w:lvlOverride>
  </w:num>
  <w:num w:numId="16">
    <w:abstractNumId w:val="21"/>
    <w:lvlOverride w:ilvl="1">
      <w:lvl w:ilvl="1">
        <w:numFmt w:val="lowerLetter"/>
        <w:lvlText w:val="%2."/>
        <w:lvlJc w:val="left"/>
      </w:lvl>
    </w:lvlOverride>
  </w:num>
  <w:num w:numId="17">
    <w:abstractNumId w:val="21"/>
    <w:lvlOverride w:ilvl="1">
      <w:lvl w:ilvl="1">
        <w:numFmt w:val="lowerLetter"/>
        <w:lvlText w:val="%2."/>
        <w:lvlJc w:val="left"/>
      </w:lvl>
    </w:lvlOverride>
    <w:lvlOverride w:ilvl="2">
      <w:lvl w:ilvl="2">
        <w:numFmt w:val="lowerRoman"/>
        <w:lvlText w:val="%3."/>
        <w:lvlJc w:val="right"/>
      </w:lvl>
    </w:lvlOverride>
  </w:num>
  <w:num w:numId="18">
    <w:abstractNumId w:val="9"/>
  </w:num>
  <w:num w:numId="19">
    <w:abstractNumId w:val="7"/>
  </w:num>
  <w:num w:numId="20">
    <w:abstractNumId w:val="13"/>
  </w:num>
  <w:num w:numId="21">
    <w:abstractNumId w:val="0"/>
  </w:num>
  <w:num w:numId="22">
    <w:abstractNumId w:val="1"/>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7"/>
  </w:num>
  <w:num w:numId="27">
    <w:abstractNumId w:val="33"/>
  </w:num>
  <w:num w:numId="28">
    <w:abstractNumId w:val="31"/>
  </w:num>
  <w:num w:numId="29">
    <w:abstractNumId w:val="35"/>
  </w:num>
  <w:num w:numId="30">
    <w:abstractNumId w:val="23"/>
  </w:num>
  <w:num w:numId="31">
    <w:abstractNumId w:val="32"/>
  </w:num>
  <w:num w:numId="32">
    <w:abstractNumId w:val="19"/>
  </w:num>
  <w:num w:numId="33">
    <w:abstractNumId w:val="24"/>
  </w:num>
  <w:num w:numId="34">
    <w:abstractNumId w:val="12"/>
  </w:num>
  <w:num w:numId="35">
    <w:abstractNumId w:val="26"/>
  </w:num>
  <w:num w:numId="36">
    <w:abstractNumId w:val="10"/>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B84"/>
    <w:rsid w:val="00071819"/>
    <w:rsid w:val="000729B9"/>
    <w:rsid w:val="0009366C"/>
    <w:rsid w:val="00095EF8"/>
    <w:rsid w:val="00097A08"/>
    <w:rsid w:val="000A2C02"/>
    <w:rsid w:val="000C6190"/>
    <w:rsid w:val="000E281E"/>
    <w:rsid w:val="000E309B"/>
    <w:rsid w:val="000F1711"/>
    <w:rsid w:val="001017FA"/>
    <w:rsid w:val="00152736"/>
    <w:rsid w:val="00161381"/>
    <w:rsid w:val="0016322B"/>
    <w:rsid w:val="001A54F4"/>
    <w:rsid w:val="001D2EFB"/>
    <w:rsid w:val="001E455C"/>
    <w:rsid w:val="001F5944"/>
    <w:rsid w:val="002063DC"/>
    <w:rsid w:val="00214B7A"/>
    <w:rsid w:val="00224916"/>
    <w:rsid w:val="00237697"/>
    <w:rsid w:val="00246431"/>
    <w:rsid w:val="00266A0F"/>
    <w:rsid w:val="0028049D"/>
    <w:rsid w:val="002A5283"/>
    <w:rsid w:val="002A790E"/>
    <w:rsid w:val="002C38C1"/>
    <w:rsid w:val="002C7669"/>
    <w:rsid w:val="002D161F"/>
    <w:rsid w:val="00302C9B"/>
    <w:rsid w:val="003034C6"/>
    <w:rsid w:val="00357A43"/>
    <w:rsid w:val="00362F27"/>
    <w:rsid w:val="003668BB"/>
    <w:rsid w:val="00367161"/>
    <w:rsid w:val="00390E97"/>
    <w:rsid w:val="00393E08"/>
    <w:rsid w:val="00393EBA"/>
    <w:rsid w:val="003B6511"/>
    <w:rsid w:val="003F3E1A"/>
    <w:rsid w:val="003F7ABC"/>
    <w:rsid w:val="003F7F89"/>
    <w:rsid w:val="00421A88"/>
    <w:rsid w:val="00424C8B"/>
    <w:rsid w:val="004255BC"/>
    <w:rsid w:val="004327EE"/>
    <w:rsid w:val="00444537"/>
    <w:rsid w:val="0044586F"/>
    <w:rsid w:val="00475310"/>
    <w:rsid w:val="00485FDF"/>
    <w:rsid w:val="00493CB1"/>
    <w:rsid w:val="004B75DE"/>
    <w:rsid w:val="004D1837"/>
    <w:rsid w:val="005033A3"/>
    <w:rsid w:val="005041B1"/>
    <w:rsid w:val="00525E3C"/>
    <w:rsid w:val="00535E19"/>
    <w:rsid w:val="0054125A"/>
    <w:rsid w:val="00563912"/>
    <w:rsid w:val="00593142"/>
    <w:rsid w:val="005965BA"/>
    <w:rsid w:val="005D1A97"/>
    <w:rsid w:val="00607C20"/>
    <w:rsid w:val="0061173A"/>
    <w:rsid w:val="006409E4"/>
    <w:rsid w:val="00650A9F"/>
    <w:rsid w:val="00653B8D"/>
    <w:rsid w:val="006646E5"/>
    <w:rsid w:val="006B105D"/>
    <w:rsid w:val="006B1FEE"/>
    <w:rsid w:val="006B2D8D"/>
    <w:rsid w:val="006C76C4"/>
    <w:rsid w:val="006D164B"/>
    <w:rsid w:val="006D4F9E"/>
    <w:rsid w:val="006E0934"/>
    <w:rsid w:val="00727012"/>
    <w:rsid w:val="007326F0"/>
    <w:rsid w:val="00765B1C"/>
    <w:rsid w:val="0077542B"/>
    <w:rsid w:val="00783FD7"/>
    <w:rsid w:val="0079325E"/>
    <w:rsid w:val="007B45EC"/>
    <w:rsid w:val="007C1DB6"/>
    <w:rsid w:val="007C70A4"/>
    <w:rsid w:val="007E75F7"/>
    <w:rsid w:val="008319CE"/>
    <w:rsid w:val="008468F1"/>
    <w:rsid w:val="0085558E"/>
    <w:rsid w:val="008866E3"/>
    <w:rsid w:val="008E0FBF"/>
    <w:rsid w:val="008F1D1B"/>
    <w:rsid w:val="008F4A9E"/>
    <w:rsid w:val="00902920"/>
    <w:rsid w:val="00903DC9"/>
    <w:rsid w:val="009133A2"/>
    <w:rsid w:val="00947771"/>
    <w:rsid w:val="00991B84"/>
    <w:rsid w:val="009952A6"/>
    <w:rsid w:val="009966B1"/>
    <w:rsid w:val="009A192F"/>
    <w:rsid w:val="009A6EC3"/>
    <w:rsid w:val="009B539D"/>
    <w:rsid w:val="009B53B1"/>
    <w:rsid w:val="009C3A94"/>
    <w:rsid w:val="009E029B"/>
    <w:rsid w:val="009E2F83"/>
    <w:rsid w:val="009F047F"/>
    <w:rsid w:val="009F7922"/>
    <w:rsid w:val="00A05261"/>
    <w:rsid w:val="00A13F03"/>
    <w:rsid w:val="00A17B32"/>
    <w:rsid w:val="00A20E8B"/>
    <w:rsid w:val="00A30300"/>
    <w:rsid w:val="00A33912"/>
    <w:rsid w:val="00A35A65"/>
    <w:rsid w:val="00A3653F"/>
    <w:rsid w:val="00A47625"/>
    <w:rsid w:val="00A579B3"/>
    <w:rsid w:val="00A629E3"/>
    <w:rsid w:val="00A80A0B"/>
    <w:rsid w:val="00A85FA7"/>
    <w:rsid w:val="00A865A5"/>
    <w:rsid w:val="00AC3CD0"/>
    <w:rsid w:val="00AF5A5A"/>
    <w:rsid w:val="00AF6B16"/>
    <w:rsid w:val="00B103A6"/>
    <w:rsid w:val="00B57AAF"/>
    <w:rsid w:val="00BA3974"/>
    <w:rsid w:val="00BB2C03"/>
    <w:rsid w:val="00BB65BA"/>
    <w:rsid w:val="00BD3529"/>
    <w:rsid w:val="00C1187E"/>
    <w:rsid w:val="00C169BB"/>
    <w:rsid w:val="00C23BE6"/>
    <w:rsid w:val="00C50F78"/>
    <w:rsid w:val="00C542D4"/>
    <w:rsid w:val="00C81D83"/>
    <w:rsid w:val="00C874FD"/>
    <w:rsid w:val="00C9702E"/>
    <w:rsid w:val="00CE0BFB"/>
    <w:rsid w:val="00CF3C36"/>
    <w:rsid w:val="00D00B1D"/>
    <w:rsid w:val="00D26E5A"/>
    <w:rsid w:val="00D30251"/>
    <w:rsid w:val="00D31A52"/>
    <w:rsid w:val="00D35161"/>
    <w:rsid w:val="00D557B2"/>
    <w:rsid w:val="00D77E91"/>
    <w:rsid w:val="00D8748B"/>
    <w:rsid w:val="00DB7DFC"/>
    <w:rsid w:val="00DC0F5F"/>
    <w:rsid w:val="00DE185B"/>
    <w:rsid w:val="00E21638"/>
    <w:rsid w:val="00E22233"/>
    <w:rsid w:val="00E375C1"/>
    <w:rsid w:val="00E42013"/>
    <w:rsid w:val="00E50EB0"/>
    <w:rsid w:val="00EA4F6D"/>
    <w:rsid w:val="00EA67FB"/>
    <w:rsid w:val="00EA685E"/>
    <w:rsid w:val="00EB7F1D"/>
    <w:rsid w:val="00ED1000"/>
    <w:rsid w:val="00EE3A4A"/>
    <w:rsid w:val="00F00BB1"/>
    <w:rsid w:val="00F0211E"/>
    <w:rsid w:val="00F211E2"/>
    <w:rsid w:val="00F220A9"/>
    <w:rsid w:val="00F703AE"/>
    <w:rsid w:val="00F73271"/>
    <w:rsid w:val="00F923F4"/>
    <w:rsid w:val="00FA23FC"/>
    <w:rsid w:val="00FD7A97"/>
    <w:rsid w:val="00FF5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9FD63"/>
  <w15:chartTrackingRefBased/>
  <w15:docId w15:val="{CCFC2BE7-A72B-4A89-B25E-DC36CA2EE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4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
    <w:qFormat/>
    <w:rsid w:val="003F7ABC"/>
  </w:style>
  <w:style w:type="paragraph" w:styleId="Heading1">
    <w:name w:val="heading 1"/>
    <w:basedOn w:val="Normal"/>
    <w:next w:val="Normal"/>
    <w:link w:val="Heading1Char"/>
    <w:uiPriority w:val="9"/>
    <w:qFormat/>
    <w:rsid w:val="008319CE"/>
    <w:pPr>
      <w:keepNext/>
      <w:keepLines/>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54125A"/>
    <w:pPr>
      <w:keepNext/>
      <w:keepLines/>
      <w:spacing w:after="2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2C38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D7A9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D161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9CE"/>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54125A"/>
    <w:rPr>
      <w:rFonts w:asciiTheme="majorHAnsi" w:eastAsiaTheme="majorEastAsia" w:hAnsiTheme="majorHAnsi" w:cstheme="majorBidi"/>
      <w:b/>
      <w:color w:val="2F5496" w:themeColor="accent1" w:themeShade="BF"/>
      <w:sz w:val="26"/>
      <w:szCs w:val="26"/>
    </w:rPr>
  </w:style>
  <w:style w:type="paragraph" w:styleId="Title">
    <w:name w:val="Title"/>
    <w:basedOn w:val="Normal"/>
    <w:next w:val="Normal"/>
    <w:link w:val="TitleChar"/>
    <w:uiPriority w:val="10"/>
    <w:qFormat/>
    <w:rsid w:val="002C38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C1"/>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2C38C1"/>
    <w:rPr>
      <w:b/>
      <w:bCs/>
      <w:sz w:val="24"/>
      <w:szCs w:val="24"/>
      <w:bdr w:val="none" w:sz="0" w:space="0" w:color="auto" w:frame="1"/>
      <w:vertAlign w:val="baseline"/>
    </w:rPr>
  </w:style>
  <w:style w:type="paragraph" w:styleId="ListParagraph">
    <w:name w:val="List Paragraph"/>
    <w:basedOn w:val="Normal"/>
    <w:uiPriority w:val="34"/>
    <w:qFormat/>
    <w:rsid w:val="002C38C1"/>
    <w:pPr>
      <w:ind w:left="720"/>
      <w:contextualSpacing/>
    </w:pPr>
  </w:style>
  <w:style w:type="character" w:customStyle="1" w:styleId="Heading3Char">
    <w:name w:val="Heading 3 Char"/>
    <w:basedOn w:val="DefaultParagraphFont"/>
    <w:link w:val="Heading3"/>
    <w:uiPriority w:val="9"/>
    <w:rsid w:val="002C38C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2C38C1"/>
    <w:rPr>
      <w:color w:val="0563C1" w:themeColor="hyperlink"/>
      <w:u w:val="single"/>
    </w:rPr>
  </w:style>
  <w:style w:type="paragraph" w:styleId="NoSpacing">
    <w:name w:val="No Spacing"/>
    <w:uiPriority w:val="1"/>
    <w:qFormat/>
    <w:rsid w:val="002C38C1"/>
    <w:pPr>
      <w:spacing w:after="0" w:line="240" w:lineRule="auto"/>
    </w:pPr>
  </w:style>
  <w:style w:type="character" w:styleId="BookTitle">
    <w:name w:val="Book Title"/>
    <w:basedOn w:val="DefaultParagraphFont"/>
    <w:uiPriority w:val="40"/>
    <w:qFormat/>
    <w:rsid w:val="002C38C1"/>
    <w:rPr>
      <w:b/>
      <w:bCs/>
      <w:i/>
      <w:iCs/>
      <w:spacing w:val="5"/>
    </w:rPr>
  </w:style>
  <w:style w:type="paragraph" w:styleId="NormalWeb">
    <w:name w:val="Normal (Web)"/>
    <w:basedOn w:val="Normal"/>
    <w:uiPriority w:val="99"/>
    <w:unhideWhenUsed/>
    <w:rsid w:val="00991B8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25E3C"/>
    <w:rPr>
      <w:i/>
      <w:iCs/>
    </w:rPr>
  </w:style>
  <w:style w:type="paragraph" w:styleId="Header">
    <w:name w:val="header"/>
    <w:basedOn w:val="Normal"/>
    <w:link w:val="HeaderChar"/>
    <w:uiPriority w:val="99"/>
    <w:unhideWhenUsed/>
    <w:rsid w:val="00593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142"/>
  </w:style>
  <w:style w:type="paragraph" w:styleId="Footer">
    <w:name w:val="footer"/>
    <w:basedOn w:val="Normal"/>
    <w:link w:val="FooterChar"/>
    <w:uiPriority w:val="99"/>
    <w:unhideWhenUsed/>
    <w:rsid w:val="00593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142"/>
  </w:style>
  <w:style w:type="character" w:customStyle="1" w:styleId="ilfuvd">
    <w:name w:val="ilfuvd"/>
    <w:basedOn w:val="DefaultParagraphFont"/>
    <w:rsid w:val="006E0934"/>
  </w:style>
  <w:style w:type="character" w:customStyle="1" w:styleId="UnresolvedMention1">
    <w:name w:val="Unresolved Mention1"/>
    <w:basedOn w:val="DefaultParagraphFont"/>
    <w:uiPriority w:val="99"/>
    <w:semiHidden/>
    <w:unhideWhenUsed/>
    <w:rsid w:val="000E309B"/>
    <w:rPr>
      <w:color w:val="605E5C"/>
      <w:shd w:val="clear" w:color="auto" w:fill="E1DFDD"/>
    </w:rPr>
  </w:style>
  <w:style w:type="character" w:styleId="FollowedHyperlink">
    <w:name w:val="FollowedHyperlink"/>
    <w:basedOn w:val="DefaultParagraphFont"/>
    <w:uiPriority w:val="99"/>
    <w:semiHidden/>
    <w:unhideWhenUsed/>
    <w:rsid w:val="002A790E"/>
    <w:rPr>
      <w:color w:val="954F72" w:themeColor="followedHyperlink"/>
      <w:u w:val="single"/>
    </w:rPr>
  </w:style>
  <w:style w:type="character" w:customStyle="1" w:styleId="Heading4Char">
    <w:name w:val="Heading 4 Char"/>
    <w:basedOn w:val="DefaultParagraphFont"/>
    <w:link w:val="Heading4"/>
    <w:uiPriority w:val="9"/>
    <w:rsid w:val="00FD7A97"/>
    <w:rPr>
      <w:rFonts w:asciiTheme="majorHAnsi" w:eastAsiaTheme="majorEastAsia" w:hAnsiTheme="majorHAnsi" w:cstheme="majorBidi"/>
      <w:i/>
      <w:iCs/>
      <w:color w:val="2F5496" w:themeColor="accent1" w:themeShade="BF"/>
    </w:rPr>
  </w:style>
  <w:style w:type="character" w:customStyle="1" w:styleId="apple-tab-span">
    <w:name w:val="apple-tab-span"/>
    <w:basedOn w:val="DefaultParagraphFont"/>
    <w:rsid w:val="00C23BE6"/>
  </w:style>
  <w:style w:type="paragraph" w:styleId="BalloonText">
    <w:name w:val="Balloon Text"/>
    <w:basedOn w:val="Normal"/>
    <w:link w:val="BalloonTextChar"/>
    <w:uiPriority w:val="99"/>
    <w:semiHidden/>
    <w:unhideWhenUsed/>
    <w:rsid w:val="00A85F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FA7"/>
    <w:rPr>
      <w:rFonts w:ascii="Segoe UI" w:hAnsi="Segoe UI" w:cs="Segoe UI"/>
      <w:sz w:val="18"/>
      <w:szCs w:val="18"/>
    </w:rPr>
  </w:style>
  <w:style w:type="table" w:styleId="TableGrid">
    <w:name w:val="Table Grid"/>
    <w:basedOn w:val="TableNormal"/>
    <w:uiPriority w:val="39"/>
    <w:rsid w:val="009C3A9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semiHidden/>
    <w:unhideWhenUsed/>
    <w:rsid w:val="009C3A94"/>
    <w:pPr>
      <w:spacing w:after="0" w:line="240" w:lineRule="auto"/>
    </w:pPr>
    <w:rPr>
      <w:rFonts w:ascii="Calibri" w:eastAsia="Calibri" w:hAnsi="Calibri" w:cs="Times New Roman"/>
      <w:sz w:val="20"/>
      <w:szCs w:val="20"/>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customStyle="1" w:styleId="Style1">
    <w:name w:val="Style1"/>
    <w:basedOn w:val="Heading2"/>
    <w:link w:val="Style1Char"/>
    <w:autoRedefine/>
    <w:uiPriority w:val="9"/>
    <w:qFormat/>
    <w:rsid w:val="000A2C02"/>
    <w:rPr>
      <w:rFonts w:asciiTheme="minorHAnsi" w:hAnsiTheme="minorHAnsi" w:cstheme="minorHAnsi"/>
      <w:sz w:val="28"/>
      <w:szCs w:val="28"/>
    </w:rPr>
  </w:style>
  <w:style w:type="paragraph" w:customStyle="1" w:styleId="Style2">
    <w:name w:val="Style2"/>
    <w:basedOn w:val="Heading3"/>
    <w:link w:val="Style2Char"/>
    <w:autoRedefine/>
    <w:uiPriority w:val="9"/>
    <w:qFormat/>
    <w:rsid w:val="000A2C02"/>
    <w:rPr>
      <w:b/>
    </w:rPr>
  </w:style>
  <w:style w:type="character" w:customStyle="1" w:styleId="Style1Char">
    <w:name w:val="Style1 Char"/>
    <w:basedOn w:val="Heading2Char"/>
    <w:link w:val="Style1"/>
    <w:uiPriority w:val="9"/>
    <w:rsid w:val="000A2C02"/>
    <w:rPr>
      <w:rFonts w:asciiTheme="majorHAnsi" w:eastAsiaTheme="majorEastAsia" w:hAnsiTheme="majorHAnsi" w:cstheme="minorHAnsi"/>
      <w:b/>
      <w:color w:val="2F5496" w:themeColor="accent1" w:themeShade="BF"/>
      <w:sz w:val="28"/>
      <w:szCs w:val="28"/>
    </w:rPr>
  </w:style>
  <w:style w:type="paragraph" w:customStyle="1" w:styleId="Style3">
    <w:name w:val="Style3"/>
    <w:basedOn w:val="Heading3"/>
    <w:link w:val="Style3Char"/>
    <w:autoRedefine/>
    <w:uiPriority w:val="9"/>
    <w:qFormat/>
    <w:rsid w:val="000A2C02"/>
    <w:rPr>
      <w:b/>
    </w:rPr>
  </w:style>
  <w:style w:type="character" w:customStyle="1" w:styleId="Style2Char">
    <w:name w:val="Style2 Char"/>
    <w:basedOn w:val="Heading3Char"/>
    <w:link w:val="Style2"/>
    <w:uiPriority w:val="9"/>
    <w:rsid w:val="000A2C02"/>
    <w:rPr>
      <w:rFonts w:asciiTheme="majorHAnsi" w:eastAsiaTheme="majorEastAsia" w:hAnsiTheme="majorHAnsi" w:cstheme="majorBidi"/>
      <w:b/>
      <w:color w:val="1F3763" w:themeColor="accent1" w:themeShade="7F"/>
      <w:sz w:val="24"/>
      <w:szCs w:val="24"/>
    </w:rPr>
  </w:style>
  <w:style w:type="character" w:customStyle="1" w:styleId="Heading5Char">
    <w:name w:val="Heading 5 Char"/>
    <w:basedOn w:val="DefaultParagraphFont"/>
    <w:link w:val="Heading5"/>
    <w:uiPriority w:val="9"/>
    <w:rsid w:val="002D161F"/>
    <w:rPr>
      <w:rFonts w:asciiTheme="majorHAnsi" w:eastAsiaTheme="majorEastAsia" w:hAnsiTheme="majorHAnsi" w:cstheme="majorBidi"/>
      <w:color w:val="2F5496" w:themeColor="accent1" w:themeShade="BF"/>
    </w:rPr>
  </w:style>
  <w:style w:type="character" w:customStyle="1" w:styleId="Style3Char">
    <w:name w:val="Style3 Char"/>
    <w:basedOn w:val="Heading3Char"/>
    <w:link w:val="Style3"/>
    <w:uiPriority w:val="9"/>
    <w:rsid w:val="000A2C02"/>
    <w:rPr>
      <w:rFonts w:asciiTheme="majorHAnsi" w:eastAsiaTheme="majorEastAsia" w:hAnsiTheme="majorHAnsi" w:cstheme="majorBidi"/>
      <w:b/>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433932">
      <w:bodyDiv w:val="1"/>
      <w:marLeft w:val="0"/>
      <w:marRight w:val="0"/>
      <w:marTop w:val="0"/>
      <w:marBottom w:val="0"/>
      <w:divBdr>
        <w:top w:val="none" w:sz="0" w:space="0" w:color="auto"/>
        <w:left w:val="none" w:sz="0" w:space="0" w:color="auto"/>
        <w:bottom w:val="none" w:sz="0" w:space="0" w:color="auto"/>
        <w:right w:val="none" w:sz="0" w:space="0" w:color="auto"/>
      </w:divBdr>
    </w:div>
    <w:div w:id="381827331">
      <w:bodyDiv w:val="1"/>
      <w:marLeft w:val="0"/>
      <w:marRight w:val="0"/>
      <w:marTop w:val="0"/>
      <w:marBottom w:val="0"/>
      <w:divBdr>
        <w:top w:val="none" w:sz="0" w:space="0" w:color="auto"/>
        <w:left w:val="none" w:sz="0" w:space="0" w:color="auto"/>
        <w:bottom w:val="none" w:sz="0" w:space="0" w:color="auto"/>
        <w:right w:val="none" w:sz="0" w:space="0" w:color="auto"/>
      </w:divBdr>
    </w:div>
    <w:div w:id="516507497">
      <w:bodyDiv w:val="1"/>
      <w:marLeft w:val="0"/>
      <w:marRight w:val="0"/>
      <w:marTop w:val="0"/>
      <w:marBottom w:val="0"/>
      <w:divBdr>
        <w:top w:val="none" w:sz="0" w:space="0" w:color="auto"/>
        <w:left w:val="none" w:sz="0" w:space="0" w:color="auto"/>
        <w:bottom w:val="none" w:sz="0" w:space="0" w:color="auto"/>
        <w:right w:val="none" w:sz="0" w:space="0" w:color="auto"/>
      </w:divBdr>
      <w:divsChild>
        <w:div w:id="343095529">
          <w:marLeft w:val="0"/>
          <w:marRight w:val="0"/>
          <w:marTop w:val="0"/>
          <w:marBottom w:val="0"/>
          <w:divBdr>
            <w:top w:val="none" w:sz="0" w:space="0" w:color="auto"/>
            <w:left w:val="none" w:sz="0" w:space="0" w:color="auto"/>
            <w:bottom w:val="none" w:sz="0" w:space="0" w:color="auto"/>
            <w:right w:val="none" w:sz="0" w:space="0" w:color="auto"/>
          </w:divBdr>
        </w:div>
        <w:div w:id="1349484541">
          <w:marLeft w:val="0"/>
          <w:marRight w:val="0"/>
          <w:marTop w:val="0"/>
          <w:marBottom w:val="0"/>
          <w:divBdr>
            <w:top w:val="none" w:sz="0" w:space="0" w:color="auto"/>
            <w:left w:val="none" w:sz="0" w:space="0" w:color="auto"/>
            <w:bottom w:val="none" w:sz="0" w:space="0" w:color="auto"/>
            <w:right w:val="none" w:sz="0" w:space="0" w:color="auto"/>
          </w:divBdr>
        </w:div>
        <w:div w:id="1130367729">
          <w:marLeft w:val="0"/>
          <w:marRight w:val="0"/>
          <w:marTop w:val="0"/>
          <w:marBottom w:val="0"/>
          <w:divBdr>
            <w:top w:val="none" w:sz="0" w:space="0" w:color="auto"/>
            <w:left w:val="none" w:sz="0" w:space="0" w:color="auto"/>
            <w:bottom w:val="none" w:sz="0" w:space="0" w:color="auto"/>
            <w:right w:val="none" w:sz="0" w:space="0" w:color="auto"/>
          </w:divBdr>
        </w:div>
        <w:div w:id="1212765461">
          <w:marLeft w:val="0"/>
          <w:marRight w:val="0"/>
          <w:marTop w:val="0"/>
          <w:marBottom w:val="0"/>
          <w:divBdr>
            <w:top w:val="none" w:sz="0" w:space="0" w:color="auto"/>
            <w:left w:val="none" w:sz="0" w:space="0" w:color="auto"/>
            <w:bottom w:val="none" w:sz="0" w:space="0" w:color="auto"/>
            <w:right w:val="none" w:sz="0" w:space="0" w:color="auto"/>
          </w:divBdr>
        </w:div>
        <w:div w:id="836727433">
          <w:marLeft w:val="0"/>
          <w:marRight w:val="0"/>
          <w:marTop w:val="0"/>
          <w:marBottom w:val="0"/>
          <w:divBdr>
            <w:top w:val="none" w:sz="0" w:space="0" w:color="auto"/>
            <w:left w:val="none" w:sz="0" w:space="0" w:color="auto"/>
            <w:bottom w:val="none" w:sz="0" w:space="0" w:color="auto"/>
            <w:right w:val="none" w:sz="0" w:space="0" w:color="auto"/>
          </w:divBdr>
        </w:div>
        <w:div w:id="743571840">
          <w:marLeft w:val="0"/>
          <w:marRight w:val="0"/>
          <w:marTop w:val="0"/>
          <w:marBottom w:val="0"/>
          <w:divBdr>
            <w:top w:val="none" w:sz="0" w:space="0" w:color="auto"/>
            <w:left w:val="none" w:sz="0" w:space="0" w:color="auto"/>
            <w:bottom w:val="none" w:sz="0" w:space="0" w:color="auto"/>
            <w:right w:val="none" w:sz="0" w:space="0" w:color="auto"/>
          </w:divBdr>
        </w:div>
        <w:div w:id="223873971">
          <w:marLeft w:val="0"/>
          <w:marRight w:val="0"/>
          <w:marTop w:val="0"/>
          <w:marBottom w:val="0"/>
          <w:divBdr>
            <w:top w:val="none" w:sz="0" w:space="0" w:color="auto"/>
            <w:left w:val="none" w:sz="0" w:space="0" w:color="auto"/>
            <w:bottom w:val="none" w:sz="0" w:space="0" w:color="auto"/>
            <w:right w:val="none" w:sz="0" w:space="0" w:color="auto"/>
          </w:divBdr>
        </w:div>
        <w:div w:id="1341004675">
          <w:marLeft w:val="0"/>
          <w:marRight w:val="0"/>
          <w:marTop w:val="0"/>
          <w:marBottom w:val="0"/>
          <w:divBdr>
            <w:top w:val="none" w:sz="0" w:space="0" w:color="auto"/>
            <w:left w:val="none" w:sz="0" w:space="0" w:color="auto"/>
            <w:bottom w:val="none" w:sz="0" w:space="0" w:color="auto"/>
            <w:right w:val="none" w:sz="0" w:space="0" w:color="auto"/>
          </w:divBdr>
        </w:div>
        <w:div w:id="2087069559">
          <w:marLeft w:val="0"/>
          <w:marRight w:val="0"/>
          <w:marTop w:val="0"/>
          <w:marBottom w:val="0"/>
          <w:divBdr>
            <w:top w:val="none" w:sz="0" w:space="0" w:color="auto"/>
            <w:left w:val="none" w:sz="0" w:space="0" w:color="auto"/>
            <w:bottom w:val="none" w:sz="0" w:space="0" w:color="auto"/>
            <w:right w:val="none" w:sz="0" w:space="0" w:color="auto"/>
          </w:divBdr>
        </w:div>
        <w:div w:id="348878072">
          <w:marLeft w:val="0"/>
          <w:marRight w:val="0"/>
          <w:marTop w:val="0"/>
          <w:marBottom w:val="0"/>
          <w:divBdr>
            <w:top w:val="none" w:sz="0" w:space="0" w:color="auto"/>
            <w:left w:val="none" w:sz="0" w:space="0" w:color="auto"/>
            <w:bottom w:val="none" w:sz="0" w:space="0" w:color="auto"/>
            <w:right w:val="none" w:sz="0" w:space="0" w:color="auto"/>
          </w:divBdr>
        </w:div>
        <w:div w:id="1824277950">
          <w:marLeft w:val="0"/>
          <w:marRight w:val="0"/>
          <w:marTop w:val="0"/>
          <w:marBottom w:val="0"/>
          <w:divBdr>
            <w:top w:val="none" w:sz="0" w:space="0" w:color="auto"/>
            <w:left w:val="none" w:sz="0" w:space="0" w:color="auto"/>
            <w:bottom w:val="none" w:sz="0" w:space="0" w:color="auto"/>
            <w:right w:val="none" w:sz="0" w:space="0" w:color="auto"/>
          </w:divBdr>
        </w:div>
        <w:div w:id="420109379">
          <w:marLeft w:val="0"/>
          <w:marRight w:val="0"/>
          <w:marTop w:val="0"/>
          <w:marBottom w:val="0"/>
          <w:divBdr>
            <w:top w:val="none" w:sz="0" w:space="0" w:color="auto"/>
            <w:left w:val="none" w:sz="0" w:space="0" w:color="auto"/>
            <w:bottom w:val="none" w:sz="0" w:space="0" w:color="auto"/>
            <w:right w:val="none" w:sz="0" w:space="0" w:color="auto"/>
          </w:divBdr>
        </w:div>
        <w:div w:id="709233849">
          <w:marLeft w:val="0"/>
          <w:marRight w:val="0"/>
          <w:marTop w:val="0"/>
          <w:marBottom w:val="0"/>
          <w:divBdr>
            <w:top w:val="none" w:sz="0" w:space="0" w:color="auto"/>
            <w:left w:val="none" w:sz="0" w:space="0" w:color="auto"/>
            <w:bottom w:val="none" w:sz="0" w:space="0" w:color="auto"/>
            <w:right w:val="none" w:sz="0" w:space="0" w:color="auto"/>
          </w:divBdr>
        </w:div>
        <w:div w:id="656615207">
          <w:marLeft w:val="0"/>
          <w:marRight w:val="0"/>
          <w:marTop w:val="0"/>
          <w:marBottom w:val="0"/>
          <w:divBdr>
            <w:top w:val="none" w:sz="0" w:space="0" w:color="auto"/>
            <w:left w:val="none" w:sz="0" w:space="0" w:color="auto"/>
            <w:bottom w:val="none" w:sz="0" w:space="0" w:color="auto"/>
            <w:right w:val="none" w:sz="0" w:space="0" w:color="auto"/>
          </w:divBdr>
        </w:div>
      </w:divsChild>
    </w:div>
    <w:div w:id="559287545">
      <w:bodyDiv w:val="1"/>
      <w:marLeft w:val="0"/>
      <w:marRight w:val="0"/>
      <w:marTop w:val="0"/>
      <w:marBottom w:val="0"/>
      <w:divBdr>
        <w:top w:val="none" w:sz="0" w:space="0" w:color="auto"/>
        <w:left w:val="none" w:sz="0" w:space="0" w:color="auto"/>
        <w:bottom w:val="none" w:sz="0" w:space="0" w:color="auto"/>
        <w:right w:val="none" w:sz="0" w:space="0" w:color="auto"/>
      </w:divBdr>
    </w:div>
    <w:div w:id="617447340">
      <w:bodyDiv w:val="1"/>
      <w:marLeft w:val="0"/>
      <w:marRight w:val="0"/>
      <w:marTop w:val="0"/>
      <w:marBottom w:val="0"/>
      <w:divBdr>
        <w:top w:val="none" w:sz="0" w:space="0" w:color="auto"/>
        <w:left w:val="none" w:sz="0" w:space="0" w:color="auto"/>
        <w:bottom w:val="none" w:sz="0" w:space="0" w:color="auto"/>
        <w:right w:val="none" w:sz="0" w:space="0" w:color="auto"/>
      </w:divBdr>
    </w:div>
    <w:div w:id="779227935">
      <w:bodyDiv w:val="1"/>
      <w:marLeft w:val="0"/>
      <w:marRight w:val="0"/>
      <w:marTop w:val="0"/>
      <w:marBottom w:val="0"/>
      <w:divBdr>
        <w:top w:val="none" w:sz="0" w:space="0" w:color="auto"/>
        <w:left w:val="none" w:sz="0" w:space="0" w:color="auto"/>
        <w:bottom w:val="none" w:sz="0" w:space="0" w:color="auto"/>
        <w:right w:val="none" w:sz="0" w:space="0" w:color="auto"/>
      </w:divBdr>
    </w:div>
    <w:div w:id="855969326">
      <w:bodyDiv w:val="1"/>
      <w:marLeft w:val="0"/>
      <w:marRight w:val="0"/>
      <w:marTop w:val="0"/>
      <w:marBottom w:val="0"/>
      <w:divBdr>
        <w:top w:val="none" w:sz="0" w:space="0" w:color="auto"/>
        <w:left w:val="none" w:sz="0" w:space="0" w:color="auto"/>
        <w:bottom w:val="none" w:sz="0" w:space="0" w:color="auto"/>
        <w:right w:val="none" w:sz="0" w:space="0" w:color="auto"/>
      </w:divBdr>
    </w:div>
    <w:div w:id="971129934">
      <w:bodyDiv w:val="1"/>
      <w:marLeft w:val="0"/>
      <w:marRight w:val="0"/>
      <w:marTop w:val="0"/>
      <w:marBottom w:val="0"/>
      <w:divBdr>
        <w:top w:val="none" w:sz="0" w:space="0" w:color="auto"/>
        <w:left w:val="none" w:sz="0" w:space="0" w:color="auto"/>
        <w:bottom w:val="none" w:sz="0" w:space="0" w:color="auto"/>
        <w:right w:val="none" w:sz="0" w:space="0" w:color="auto"/>
      </w:divBdr>
    </w:div>
    <w:div w:id="1006594011">
      <w:bodyDiv w:val="1"/>
      <w:marLeft w:val="0"/>
      <w:marRight w:val="0"/>
      <w:marTop w:val="0"/>
      <w:marBottom w:val="0"/>
      <w:divBdr>
        <w:top w:val="none" w:sz="0" w:space="0" w:color="auto"/>
        <w:left w:val="none" w:sz="0" w:space="0" w:color="auto"/>
        <w:bottom w:val="none" w:sz="0" w:space="0" w:color="auto"/>
        <w:right w:val="none" w:sz="0" w:space="0" w:color="auto"/>
      </w:divBdr>
    </w:div>
    <w:div w:id="1222252520">
      <w:bodyDiv w:val="1"/>
      <w:marLeft w:val="0"/>
      <w:marRight w:val="0"/>
      <w:marTop w:val="0"/>
      <w:marBottom w:val="0"/>
      <w:divBdr>
        <w:top w:val="none" w:sz="0" w:space="0" w:color="auto"/>
        <w:left w:val="none" w:sz="0" w:space="0" w:color="auto"/>
        <w:bottom w:val="none" w:sz="0" w:space="0" w:color="auto"/>
        <w:right w:val="none" w:sz="0" w:space="0" w:color="auto"/>
      </w:divBdr>
    </w:div>
    <w:div w:id="1386563519">
      <w:bodyDiv w:val="1"/>
      <w:marLeft w:val="0"/>
      <w:marRight w:val="0"/>
      <w:marTop w:val="0"/>
      <w:marBottom w:val="0"/>
      <w:divBdr>
        <w:top w:val="none" w:sz="0" w:space="0" w:color="auto"/>
        <w:left w:val="none" w:sz="0" w:space="0" w:color="auto"/>
        <w:bottom w:val="none" w:sz="0" w:space="0" w:color="auto"/>
        <w:right w:val="none" w:sz="0" w:space="0" w:color="auto"/>
      </w:divBdr>
    </w:div>
    <w:div w:id="1492675584">
      <w:bodyDiv w:val="1"/>
      <w:marLeft w:val="0"/>
      <w:marRight w:val="0"/>
      <w:marTop w:val="0"/>
      <w:marBottom w:val="0"/>
      <w:divBdr>
        <w:top w:val="none" w:sz="0" w:space="0" w:color="auto"/>
        <w:left w:val="none" w:sz="0" w:space="0" w:color="auto"/>
        <w:bottom w:val="none" w:sz="0" w:space="0" w:color="auto"/>
        <w:right w:val="none" w:sz="0" w:space="0" w:color="auto"/>
      </w:divBdr>
    </w:div>
    <w:div w:id="1698312433">
      <w:bodyDiv w:val="1"/>
      <w:marLeft w:val="0"/>
      <w:marRight w:val="0"/>
      <w:marTop w:val="0"/>
      <w:marBottom w:val="0"/>
      <w:divBdr>
        <w:top w:val="none" w:sz="0" w:space="0" w:color="auto"/>
        <w:left w:val="none" w:sz="0" w:space="0" w:color="auto"/>
        <w:bottom w:val="none" w:sz="0" w:space="0" w:color="auto"/>
        <w:right w:val="none" w:sz="0" w:space="0" w:color="auto"/>
      </w:divBdr>
    </w:div>
    <w:div w:id="1901749590">
      <w:bodyDiv w:val="1"/>
      <w:marLeft w:val="0"/>
      <w:marRight w:val="0"/>
      <w:marTop w:val="0"/>
      <w:marBottom w:val="0"/>
      <w:divBdr>
        <w:top w:val="none" w:sz="0" w:space="0" w:color="auto"/>
        <w:left w:val="none" w:sz="0" w:space="0" w:color="auto"/>
        <w:bottom w:val="none" w:sz="0" w:space="0" w:color="auto"/>
        <w:right w:val="none" w:sz="0" w:space="0" w:color="auto"/>
      </w:divBdr>
    </w:div>
    <w:div w:id="214422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801EB-7292-4C94-9A4E-E3C7417F5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Chamberlain</dc:creator>
  <cp:keywords/>
  <dc:description/>
  <cp:lastModifiedBy>Weber, Joe</cp:lastModifiedBy>
  <cp:revision>8</cp:revision>
  <cp:lastPrinted>2018-11-06T14:55:00Z</cp:lastPrinted>
  <dcterms:created xsi:type="dcterms:W3CDTF">2019-09-13T18:21:00Z</dcterms:created>
  <dcterms:modified xsi:type="dcterms:W3CDTF">2019-09-13T19:09:00Z</dcterms:modified>
</cp:coreProperties>
</file>