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F5" w:rsidRPr="00376C3C" w:rsidRDefault="00376C3C" w:rsidP="00B158AF">
      <w:pPr>
        <w:spacing w:after="0"/>
        <w:jc w:val="center"/>
        <w:rPr>
          <w:sz w:val="32"/>
          <w:szCs w:val="32"/>
        </w:rPr>
      </w:pPr>
      <w:r w:rsidRPr="00376C3C">
        <w:rPr>
          <w:sz w:val="32"/>
          <w:szCs w:val="32"/>
        </w:rPr>
        <w:t>Austin Peay State University</w:t>
      </w:r>
    </w:p>
    <w:p w:rsidR="00376C3C" w:rsidRDefault="00376C3C" w:rsidP="00B158AF">
      <w:pPr>
        <w:spacing w:after="0"/>
        <w:jc w:val="center"/>
        <w:rPr>
          <w:sz w:val="28"/>
          <w:szCs w:val="28"/>
        </w:rPr>
      </w:pPr>
      <w:r w:rsidRPr="00376C3C">
        <w:rPr>
          <w:sz w:val="28"/>
          <w:szCs w:val="28"/>
        </w:rPr>
        <w:t>Records Management Procedures for Records Custodians</w:t>
      </w:r>
    </w:p>
    <w:p w:rsidR="00B158AF" w:rsidRPr="00B158AF" w:rsidRDefault="00B158AF" w:rsidP="00B158AF">
      <w:pPr>
        <w:spacing w:after="0"/>
        <w:jc w:val="center"/>
        <w:rPr>
          <w:sz w:val="20"/>
          <w:szCs w:val="20"/>
        </w:rPr>
      </w:pPr>
    </w:p>
    <w:p w:rsidR="00376C3C" w:rsidRDefault="00376C3C" w:rsidP="00376C3C">
      <w:pPr>
        <w:spacing w:after="0"/>
        <w:jc w:val="center"/>
      </w:pPr>
      <w:bookmarkStart w:id="0" w:name="_GoBack"/>
      <w:bookmarkEnd w:id="0"/>
    </w:p>
    <w:p w:rsidR="00376C3C" w:rsidRDefault="00376C3C" w:rsidP="00376C3C">
      <w:pPr>
        <w:pStyle w:val="ListParagraph"/>
        <w:numPr>
          <w:ilvl w:val="0"/>
          <w:numId w:val="1"/>
        </w:numPr>
        <w:spacing w:after="0"/>
      </w:pPr>
      <w:r>
        <w:t xml:space="preserve"> Appointment of Records Management Contact Person</w:t>
      </w:r>
    </w:p>
    <w:p w:rsidR="00376C3C" w:rsidRDefault="00376C3C" w:rsidP="00376C3C">
      <w:pPr>
        <w:spacing w:after="0"/>
      </w:pPr>
    </w:p>
    <w:p w:rsidR="00376C3C" w:rsidRDefault="00376C3C" w:rsidP="00376C3C">
      <w:pPr>
        <w:spacing w:after="0"/>
        <w:ind w:left="720"/>
      </w:pPr>
      <w:r>
        <w:t xml:space="preserve">The Administrator or designee of each </w:t>
      </w:r>
      <w:r w:rsidR="009E0A4B">
        <w:t xml:space="preserve">University </w:t>
      </w:r>
      <w:r w:rsidR="00CB63AF">
        <w:t>Office/Department</w:t>
      </w:r>
      <w:r w:rsidR="009E0A4B">
        <w:t xml:space="preserve"> will appoint a Records </w:t>
      </w:r>
      <w:r w:rsidR="00B158AF">
        <w:t>Custodian</w:t>
      </w:r>
      <w:r w:rsidR="009E0A4B">
        <w:t xml:space="preserve"> to serve as the official represent</w:t>
      </w:r>
      <w:r w:rsidR="009849A4">
        <w:t>ative and point of contact for r</w:t>
      </w:r>
      <w:r w:rsidR="009E0A4B">
        <w:t xml:space="preserve">ecords </w:t>
      </w:r>
      <w:r w:rsidR="009849A4">
        <w:t>m</w:t>
      </w:r>
      <w:r w:rsidR="009E0A4B">
        <w:t xml:space="preserve">anagement responsibilities of the </w:t>
      </w:r>
      <w:r w:rsidR="00CB63AF">
        <w:t>Office/Department</w:t>
      </w:r>
      <w:r w:rsidR="009E0A4B">
        <w:t>.  The Records</w:t>
      </w:r>
      <w:r w:rsidR="00B158AF">
        <w:t xml:space="preserve"> Custodian</w:t>
      </w:r>
      <w:r w:rsidR="009E0A4B">
        <w:t xml:space="preserve"> is responsible for:</w:t>
      </w:r>
    </w:p>
    <w:p w:rsidR="00B158AF" w:rsidRDefault="00B158AF" w:rsidP="00B158AF">
      <w:pPr>
        <w:pStyle w:val="ListParagraph"/>
        <w:numPr>
          <w:ilvl w:val="0"/>
          <w:numId w:val="2"/>
        </w:numPr>
        <w:spacing w:after="0"/>
      </w:pPr>
      <w:r>
        <w:t>Adhering to the Records Retention Schedule</w:t>
      </w:r>
    </w:p>
    <w:p w:rsidR="00B158AF" w:rsidRDefault="00B158AF" w:rsidP="00B158AF">
      <w:pPr>
        <w:pStyle w:val="ListParagraph"/>
        <w:numPr>
          <w:ilvl w:val="0"/>
          <w:numId w:val="2"/>
        </w:numPr>
        <w:spacing w:after="0"/>
      </w:pPr>
      <w:r>
        <w:t>Coordination of the transfer and destruction of paper records</w:t>
      </w:r>
    </w:p>
    <w:p w:rsidR="00B158AF" w:rsidRDefault="00B158AF" w:rsidP="00B158AF">
      <w:pPr>
        <w:pStyle w:val="ListParagraph"/>
        <w:numPr>
          <w:ilvl w:val="0"/>
          <w:numId w:val="2"/>
        </w:numPr>
        <w:spacing w:after="0"/>
      </w:pPr>
      <w:r>
        <w:t>Maintenance of an index or detailed listing of records stored and the storage location</w:t>
      </w:r>
    </w:p>
    <w:p w:rsidR="00B158AF" w:rsidRDefault="00B158AF" w:rsidP="00B158AF">
      <w:pPr>
        <w:pStyle w:val="ListParagraph"/>
        <w:numPr>
          <w:ilvl w:val="0"/>
          <w:numId w:val="2"/>
        </w:numPr>
        <w:spacing w:after="0"/>
      </w:pPr>
      <w:r>
        <w:t xml:space="preserve">Maintenance of an index of electronic records stored by the </w:t>
      </w:r>
      <w:r w:rsidR="00CB63AF">
        <w:t>Office/Department</w:t>
      </w:r>
    </w:p>
    <w:p w:rsidR="009E0A4B" w:rsidRDefault="009E0A4B" w:rsidP="00376C3C">
      <w:pPr>
        <w:spacing w:after="0"/>
        <w:ind w:left="720"/>
      </w:pPr>
    </w:p>
    <w:p w:rsidR="009E0A4B" w:rsidRDefault="009E0A4B" w:rsidP="00376C3C">
      <w:pPr>
        <w:spacing w:after="0"/>
        <w:ind w:left="720"/>
      </w:pPr>
      <w:r>
        <w:t xml:space="preserve">The Administrator/designee will </w:t>
      </w:r>
      <w:r w:rsidR="00B158AF">
        <w:t>confirm the Records Custodian appointment an</w:t>
      </w:r>
      <w:r w:rsidR="00602E0C">
        <w:t xml:space="preserve">nually </w:t>
      </w:r>
      <w:r w:rsidR="00B158AF">
        <w:t xml:space="preserve">and must notify the Assistant Records Officer any time there is a change in Records Custodian </w:t>
      </w:r>
      <w:r w:rsidR="00142CA7">
        <w:t>via</w:t>
      </w:r>
      <w:r w:rsidR="00B158AF">
        <w:t xml:space="preserve"> email to</w:t>
      </w:r>
      <w:r w:rsidR="00142CA7">
        <w:t>:</w:t>
      </w:r>
      <w:r w:rsidR="00B158AF">
        <w:t xml:space="preserve"> </w:t>
      </w:r>
      <w:hyperlink r:id="rId5" w:history="1">
        <w:r w:rsidR="00B158AF" w:rsidRPr="00BC3979">
          <w:rPr>
            <w:rStyle w:val="Hyperlink"/>
          </w:rPr>
          <w:t>recordsmanagement@apsu.edu</w:t>
        </w:r>
      </w:hyperlink>
      <w:r w:rsidR="00B158AF">
        <w:t>.</w:t>
      </w:r>
    </w:p>
    <w:p w:rsidR="00F10DB1" w:rsidRDefault="00F10DB1" w:rsidP="00376C3C">
      <w:pPr>
        <w:spacing w:after="0"/>
        <w:ind w:left="720"/>
      </w:pPr>
    </w:p>
    <w:p w:rsidR="00F10DB1" w:rsidRDefault="00F10DB1" w:rsidP="00376C3C">
      <w:pPr>
        <w:spacing w:after="0"/>
        <w:ind w:left="720"/>
      </w:pPr>
      <w:r>
        <w:t xml:space="preserve">The Administrator may appoint Assistant Records Custodians within their area but only one </w:t>
      </w:r>
      <w:r w:rsidR="00BD5117">
        <w:t xml:space="preserve">official </w:t>
      </w:r>
      <w:r>
        <w:t xml:space="preserve">Records Custodian will be assigned per each University </w:t>
      </w:r>
      <w:r w:rsidR="00CB63AF">
        <w:t>Office/Department</w:t>
      </w:r>
      <w:r w:rsidR="0017464C">
        <w:t xml:space="preserve"> who will be the responsible liaison between the </w:t>
      </w:r>
      <w:r w:rsidR="00CB63AF">
        <w:t>Office/Department</w:t>
      </w:r>
      <w:r w:rsidR="0017464C">
        <w:t xml:space="preserve"> and the Records Officer/Assistant Records Officer.</w:t>
      </w:r>
    </w:p>
    <w:p w:rsidR="00E04058" w:rsidRDefault="00E04058" w:rsidP="00376C3C">
      <w:pPr>
        <w:spacing w:after="0"/>
        <w:ind w:left="720"/>
      </w:pPr>
    </w:p>
    <w:p w:rsidR="00E04058" w:rsidRDefault="00E04058" w:rsidP="00E04058">
      <w:pPr>
        <w:pStyle w:val="ListParagraph"/>
        <w:numPr>
          <w:ilvl w:val="0"/>
          <w:numId w:val="1"/>
        </w:numPr>
        <w:spacing w:after="0"/>
      </w:pPr>
      <w:r>
        <w:t xml:space="preserve">Records to </w:t>
      </w:r>
      <w:r w:rsidR="009849A4">
        <w:t>Retain</w:t>
      </w:r>
      <w:r w:rsidR="007A727C">
        <w:t xml:space="preserve"> </w:t>
      </w:r>
    </w:p>
    <w:p w:rsidR="00E04058" w:rsidRDefault="00E04058" w:rsidP="00E04058">
      <w:pPr>
        <w:spacing w:after="0"/>
        <w:ind w:left="720"/>
      </w:pPr>
    </w:p>
    <w:p w:rsidR="00E04058" w:rsidRDefault="00182C58" w:rsidP="00E04058">
      <w:pPr>
        <w:spacing w:after="0"/>
        <w:ind w:left="720"/>
        <w:rPr>
          <w:rStyle w:val="Hyperlink"/>
        </w:rPr>
      </w:pPr>
      <w:r>
        <w:t xml:space="preserve">APSU will use the State of Tennessee’s Records Management Retention Schedule.  </w:t>
      </w:r>
      <w:r w:rsidR="007141DA">
        <w:t>A</w:t>
      </w:r>
      <w:r>
        <w:t xml:space="preserve"> link to the </w:t>
      </w:r>
      <w:r w:rsidR="00AD21CA">
        <w:t xml:space="preserve">Records Retention and Disposition Schedule </w:t>
      </w:r>
      <w:r w:rsidR="007A727C">
        <w:t xml:space="preserve">can be found on the Records Management Webpage:  </w:t>
      </w:r>
      <w:hyperlink r:id="rId6" w:history="1">
        <w:r w:rsidR="007A727C" w:rsidRPr="00BC3979">
          <w:rPr>
            <w:rStyle w:val="Hyperlink"/>
          </w:rPr>
          <w:t>www.apsu.edu/recordsmanagement</w:t>
        </w:r>
      </w:hyperlink>
    </w:p>
    <w:p w:rsidR="009849A4" w:rsidRDefault="009849A4" w:rsidP="00E04058">
      <w:pPr>
        <w:spacing w:after="0"/>
        <w:ind w:left="720"/>
      </w:pPr>
    </w:p>
    <w:p w:rsidR="009849A4" w:rsidRDefault="009849A4" w:rsidP="00E04058">
      <w:pPr>
        <w:spacing w:after="0"/>
        <w:ind w:left="720"/>
      </w:pPr>
      <w:r>
        <w:t xml:space="preserve">A detailed listing of all records retained must be maintained by the Records Custodian of each </w:t>
      </w:r>
      <w:proofErr w:type="gramStart"/>
      <w:r>
        <w:t>department</w:t>
      </w:r>
      <w:proofErr w:type="gramEnd"/>
      <w:r>
        <w:t>.  The detailed listing will include:</w:t>
      </w:r>
    </w:p>
    <w:p w:rsidR="009849A4" w:rsidRDefault="009849A4" w:rsidP="00E04058">
      <w:pPr>
        <w:spacing w:after="0"/>
        <w:ind w:left="720"/>
      </w:pPr>
    </w:p>
    <w:p w:rsidR="009849A4" w:rsidRDefault="00737C5B" w:rsidP="00BD5117">
      <w:pPr>
        <w:pStyle w:val="ListParagraph"/>
        <w:numPr>
          <w:ilvl w:val="0"/>
          <w:numId w:val="6"/>
        </w:numPr>
        <w:spacing w:after="0"/>
      </w:pPr>
      <w:r>
        <w:t>Department</w:t>
      </w:r>
      <w:r w:rsidR="00CF1C89">
        <w:t>/Office</w:t>
      </w:r>
      <w:r>
        <w:t xml:space="preserve"> Name</w:t>
      </w:r>
    </w:p>
    <w:p w:rsidR="009849A4" w:rsidRDefault="009849A4" w:rsidP="00BD5117">
      <w:pPr>
        <w:pStyle w:val="ListParagraph"/>
        <w:numPr>
          <w:ilvl w:val="0"/>
          <w:numId w:val="6"/>
        </w:numPr>
        <w:spacing w:after="0"/>
      </w:pPr>
      <w:r>
        <w:t xml:space="preserve">Description of </w:t>
      </w:r>
      <w:r w:rsidR="00BD5117">
        <w:t>Contents</w:t>
      </w:r>
      <w:r w:rsidR="00737C5B">
        <w:t>/Fiscal Year</w:t>
      </w:r>
      <w:r w:rsidR="00BD5117">
        <w:t>(s)</w:t>
      </w:r>
    </w:p>
    <w:p w:rsidR="00737C5B" w:rsidRDefault="00737C5B" w:rsidP="00BD5117">
      <w:pPr>
        <w:pStyle w:val="ListParagraph"/>
        <w:numPr>
          <w:ilvl w:val="0"/>
          <w:numId w:val="6"/>
        </w:numPr>
        <w:spacing w:after="0"/>
      </w:pPr>
      <w:r>
        <w:t>Retention Period</w:t>
      </w:r>
    </w:p>
    <w:p w:rsidR="00AD21CA" w:rsidRDefault="00AD21CA" w:rsidP="00AD21CA">
      <w:pPr>
        <w:pStyle w:val="ListParagraph"/>
        <w:numPr>
          <w:ilvl w:val="0"/>
          <w:numId w:val="6"/>
        </w:numPr>
        <w:spacing w:after="0"/>
      </w:pPr>
      <w:r>
        <w:t>Date of Destruction (or designate “Permanent” as applicable)</w:t>
      </w:r>
    </w:p>
    <w:p w:rsidR="00065D47" w:rsidRDefault="00065D47" w:rsidP="00BD5117">
      <w:pPr>
        <w:pStyle w:val="ListParagraph"/>
        <w:numPr>
          <w:ilvl w:val="0"/>
          <w:numId w:val="6"/>
        </w:numPr>
        <w:spacing w:after="0"/>
      </w:pPr>
      <w:r>
        <w:t>Location of record storage</w:t>
      </w:r>
      <w:r w:rsidR="00AD21CA">
        <w:t xml:space="preserve"> (Folder/file name and all extensions if electronic)</w:t>
      </w:r>
    </w:p>
    <w:p w:rsidR="00BD5117" w:rsidRDefault="00BD5117" w:rsidP="00BD5117">
      <w:pPr>
        <w:pStyle w:val="ListParagraph"/>
        <w:numPr>
          <w:ilvl w:val="0"/>
          <w:numId w:val="6"/>
        </w:numPr>
        <w:spacing w:after="0"/>
      </w:pPr>
      <w:r>
        <w:t>Index (optional)</w:t>
      </w:r>
    </w:p>
    <w:p w:rsidR="00F10DB1" w:rsidRDefault="00F10DB1" w:rsidP="00E04058">
      <w:pPr>
        <w:spacing w:after="0"/>
        <w:ind w:left="720"/>
      </w:pPr>
    </w:p>
    <w:p w:rsidR="00F10DB1" w:rsidRDefault="00F10DB1" w:rsidP="00E04058">
      <w:pPr>
        <w:spacing w:after="0"/>
        <w:ind w:left="720"/>
      </w:pPr>
      <w:r>
        <w:t xml:space="preserve">This detailed listing should be kept current and will be submitted to the Assistant Records Officer </w:t>
      </w:r>
      <w:r w:rsidR="00CB63AF">
        <w:t xml:space="preserve">in December </w:t>
      </w:r>
      <w:r>
        <w:t>annually</w:t>
      </w:r>
      <w:r w:rsidR="00CB63AF">
        <w:t xml:space="preserve"> or</w:t>
      </w:r>
      <w:r>
        <w:t xml:space="preserve"> upon request.  </w:t>
      </w:r>
    </w:p>
    <w:p w:rsidR="007A727C" w:rsidRDefault="007A727C" w:rsidP="00E04058">
      <w:pPr>
        <w:spacing w:after="0"/>
        <w:ind w:left="720"/>
      </w:pPr>
    </w:p>
    <w:p w:rsidR="00737C5B" w:rsidRDefault="00737C5B" w:rsidP="00737C5B">
      <w:pPr>
        <w:pStyle w:val="ListParagraph"/>
        <w:numPr>
          <w:ilvl w:val="0"/>
          <w:numId w:val="1"/>
        </w:numPr>
        <w:spacing w:after="0"/>
      </w:pPr>
      <w:r>
        <w:t>Methods of Storage</w:t>
      </w:r>
    </w:p>
    <w:p w:rsidR="00405B0E" w:rsidRDefault="00405B0E" w:rsidP="00405B0E">
      <w:pPr>
        <w:spacing w:after="0"/>
      </w:pPr>
    </w:p>
    <w:p w:rsidR="00405B0E" w:rsidRDefault="00405B0E" w:rsidP="00405B0E">
      <w:pPr>
        <w:spacing w:after="0"/>
        <w:ind w:left="720"/>
      </w:pPr>
      <w:r>
        <w:t>All records required to be retained must be included on the Department’s detailed listing regardless of the method of storage.</w:t>
      </w:r>
    </w:p>
    <w:p w:rsidR="00737C5B" w:rsidRDefault="00737C5B" w:rsidP="00737C5B">
      <w:pPr>
        <w:spacing w:after="0"/>
        <w:ind w:left="720"/>
      </w:pPr>
    </w:p>
    <w:p w:rsidR="00065D47" w:rsidRDefault="00737C5B" w:rsidP="00065D47">
      <w:pPr>
        <w:pStyle w:val="ListParagraph"/>
        <w:numPr>
          <w:ilvl w:val="0"/>
          <w:numId w:val="3"/>
        </w:numPr>
        <w:spacing w:after="0"/>
      </w:pPr>
      <w:r>
        <w:t xml:space="preserve">Current or often accessed records may be securely retained in the </w:t>
      </w:r>
      <w:r w:rsidR="00CB63AF">
        <w:t>Office/Department</w:t>
      </w:r>
      <w:r w:rsidR="00065D47">
        <w:t>.</w:t>
      </w:r>
    </w:p>
    <w:p w:rsidR="00405B0E" w:rsidRDefault="00405B0E" w:rsidP="00065D47">
      <w:pPr>
        <w:pStyle w:val="ListParagraph"/>
        <w:numPr>
          <w:ilvl w:val="0"/>
          <w:numId w:val="3"/>
        </w:numPr>
        <w:spacing w:after="0"/>
      </w:pPr>
      <w:r>
        <w:t xml:space="preserve">Electronic storage must be indexed in a manner that the records are easily identified and retrieved.  Electronic records </w:t>
      </w:r>
      <w:r w:rsidR="00CB63AF">
        <w:t xml:space="preserve">required to be retained </w:t>
      </w:r>
      <w:r>
        <w:t>must be stored in a secure/protected format</w:t>
      </w:r>
      <w:r w:rsidR="00CB63AF">
        <w:t xml:space="preserve"> and/or environment</w:t>
      </w:r>
      <w:r>
        <w:t>.</w:t>
      </w:r>
    </w:p>
    <w:p w:rsidR="00405B0E" w:rsidRDefault="004276C6" w:rsidP="00065D47">
      <w:pPr>
        <w:pStyle w:val="ListParagraph"/>
        <w:numPr>
          <w:ilvl w:val="0"/>
          <w:numId w:val="3"/>
        </w:numPr>
        <w:spacing w:after="0"/>
      </w:pPr>
      <w:r>
        <w:t>Retention of</w:t>
      </w:r>
      <w:r w:rsidR="00405B0E">
        <w:t xml:space="preserve"> non-current</w:t>
      </w:r>
      <w:r>
        <w:t xml:space="preserve"> physical</w:t>
      </w:r>
      <w:r w:rsidR="00405B0E">
        <w:t xml:space="preserve"> records </w:t>
      </w:r>
      <w:r>
        <w:t>must be stored in a location design</w:t>
      </w:r>
      <w:r w:rsidR="00065D47">
        <w:t xml:space="preserve">ated by the University for each </w:t>
      </w:r>
      <w:r w:rsidR="00CB63AF">
        <w:t>Office/Department</w:t>
      </w:r>
      <w:r w:rsidR="00BD5117">
        <w:t>.</w:t>
      </w:r>
    </w:p>
    <w:p w:rsidR="00065D47" w:rsidRDefault="00065D47" w:rsidP="00065D47">
      <w:pPr>
        <w:spacing w:after="0"/>
      </w:pPr>
    </w:p>
    <w:p w:rsidR="00065D47" w:rsidRDefault="00065D47" w:rsidP="00065D47">
      <w:pPr>
        <w:pStyle w:val="ListParagraph"/>
        <w:numPr>
          <w:ilvl w:val="0"/>
          <w:numId w:val="1"/>
        </w:numPr>
        <w:spacing w:after="0"/>
      </w:pPr>
      <w:r>
        <w:t>Long-term Storage Requirements</w:t>
      </w:r>
    </w:p>
    <w:p w:rsidR="00065D47" w:rsidRDefault="00065D47" w:rsidP="00065D47">
      <w:pPr>
        <w:spacing w:after="0"/>
      </w:pPr>
    </w:p>
    <w:p w:rsidR="00737C5B" w:rsidRDefault="00065D47" w:rsidP="00065D47">
      <w:pPr>
        <w:spacing w:after="0"/>
        <w:ind w:left="720"/>
      </w:pPr>
      <w:r>
        <w:t xml:space="preserve">An </w:t>
      </w:r>
      <w:r w:rsidR="00CB63AF">
        <w:t>Office/Department</w:t>
      </w:r>
      <w:r>
        <w:t xml:space="preserve"> will use the storage area assigned to them for physical storage of records and will comply with the standard prescribed as follows:</w:t>
      </w:r>
    </w:p>
    <w:p w:rsidR="00065D47" w:rsidRDefault="00065D47" w:rsidP="00065D47">
      <w:pPr>
        <w:spacing w:after="0"/>
        <w:ind w:left="720"/>
      </w:pPr>
    </w:p>
    <w:p w:rsidR="00065D47" w:rsidRDefault="00065D47" w:rsidP="00CF1C89">
      <w:pPr>
        <w:pStyle w:val="ListParagraph"/>
        <w:numPr>
          <w:ilvl w:val="0"/>
          <w:numId w:val="4"/>
        </w:numPr>
        <w:spacing w:after="0"/>
      </w:pPr>
      <w:r>
        <w:t>Only boxes of standard size will be used 15”X13”X10.5”</w:t>
      </w:r>
    </w:p>
    <w:p w:rsidR="00065D47" w:rsidRDefault="00065D47" w:rsidP="00CF1C89">
      <w:pPr>
        <w:pStyle w:val="ListParagraph"/>
        <w:numPr>
          <w:ilvl w:val="0"/>
          <w:numId w:val="4"/>
        </w:numPr>
        <w:spacing w:after="0"/>
      </w:pPr>
      <w:r>
        <w:t>Boxes should have walls/bottoms</w:t>
      </w:r>
      <w:r w:rsidR="00CF1C89">
        <w:t xml:space="preserve"> so they can be stacked if necessary</w:t>
      </w:r>
    </w:p>
    <w:p w:rsidR="00CF1C89" w:rsidRDefault="00CF1C89" w:rsidP="00CF1C89">
      <w:pPr>
        <w:pStyle w:val="ListParagraph"/>
        <w:numPr>
          <w:ilvl w:val="0"/>
          <w:numId w:val="4"/>
        </w:numPr>
        <w:spacing w:after="0"/>
      </w:pPr>
      <w:r>
        <w:t>Acid-free cardboard boxes should be used for permanent records</w:t>
      </w:r>
    </w:p>
    <w:p w:rsidR="00CF1C89" w:rsidRDefault="00CF1C89" w:rsidP="00CF1C89">
      <w:pPr>
        <w:pStyle w:val="ListParagraph"/>
        <w:numPr>
          <w:ilvl w:val="0"/>
          <w:numId w:val="4"/>
        </w:numPr>
        <w:spacing w:after="0"/>
      </w:pPr>
      <w:r>
        <w:t>Standard storage boxes, which are less expensive, should be used for non-permanent records</w:t>
      </w:r>
    </w:p>
    <w:p w:rsidR="00CF1C89" w:rsidRDefault="00CF1C89" w:rsidP="00CF1C89">
      <w:pPr>
        <w:pStyle w:val="ListParagraph"/>
        <w:numPr>
          <w:ilvl w:val="0"/>
          <w:numId w:val="4"/>
        </w:numPr>
        <w:spacing w:after="0"/>
      </w:pPr>
      <w:r>
        <w:t>Boxes must not be filled to bulging and the tops must fit correctly</w:t>
      </w:r>
    </w:p>
    <w:p w:rsidR="00CF1C89" w:rsidRDefault="00CF1C89" w:rsidP="00CF1C89">
      <w:pPr>
        <w:pStyle w:val="ListParagraph"/>
        <w:numPr>
          <w:ilvl w:val="0"/>
          <w:numId w:val="4"/>
        </w:numPr>
        <w:spacing w:after="0"/>
      </w:pPr>
      <w:r>
        <w:t>Materials should not be placed in hanging file folders within a box</w:t>
      </w:r>
    </w:p>
    <w:p w:rsidR="00CF1C89" w:rsidRDefault="00CF1C89" w:rsidP="00CF1C89">
      <w:pPr>
        <w:pStyle w:val="ListParagraph"/>
        <w:numPr>
          <w:ilvl w:val="0"/>
          <w:numId w:val="4"/>
        </w:numPr>
        <w:spacing w:after="0"/>
      </w:pPr>
      <w:r>
        <w:t>Records should be stored neatly and in logical order</w:t>
      </w:r>
    </w:p>
    <w:p w:rsidR="00CF1C89" w:rsidRDefault="00CF1C89" w:rsidP="00CF1C89">
      <w:pPr>
        <w:pStyle w:val="ListParagraph"/>
        <w:numPr>
          <w:ilvl w:val="0"/>
          <w:numId w:val="4"/>
        </w:numPr>
        <w:spacing w:after="0"/>
      </w:pPr>
      <w:r>
        <w:t>Each box should have a content sheet inside the box at the front of the file or placed on top of the records</w:t>
      </w:r>
    </w:p>
    <w:p w:rsidR="00CF1C89" w:rsidRDefault="00CF1C89" w:rsidP="00CF1C89">
      <w:pPr>
        <w:pStyle w:val="ListParagraph"/>
        <w:numPr>
          <w:ilvl w:val="0"/>
          <w:numId w:val="4"/>
        </w:numPr>
        <w:spacing w:after="0"/>
      </w:pPr>
      <w:r>
        <w:t>Boxes should be clearly labeled with the following information:</w:t>
      </w:r>
    </w:p>
    <w:p w:rsidR="00CF1C89" w:rsidRDefault="00CF1C89" w:rsidP="00CF1C89">
      <w:pPr>
        <w:pStyle w:val="ListParagraph"/>
        <w:numPr>
          <w:ilvl w:val="1"/>
          <w:numId w:val="4"/>
        </w:numPr>
        <w:spacing w:after="0"/>
      </w:pPr>
      <w:r>
        <w:t>Department/Office Name</w:t>
      </w:r>
    </w:p>
    <w:p w:rsidR="00CF1C89" w:rsidRDefault="00CF1C89" w:rsidP="00CF1C89">
      <w:pPr>
        <w:pStyle w:val="ListParagraph"/>
        <w:numPr>
          <w:ilvl w:val="1"/>
          <w:numId w:val="4"/>
        </w:numPr>
        <w:spacing w:after="0"/>
      </w:pPr>
      <w:r>
        <w:t>Index (optional)</w:t>
      </w:r>
    </w:p>
    <w:p w:rsidR="00CF1C89" w:rsidRDefault="00CF1C89" w:rsidP="00CF1C89">
      <w:pPr>
        <w:pStyle w:val="ListParagraph"/>
        <w:numPr>
          <w:ilvl w:val="1"/>
          <w:numId w:val="4"/>
        </w:numPr>
        <w:spacing w:after="0"/>
      </w:pPr>
      <w:r>
        <w:t>Brief Description of item/Fiscal Year</w:t>
      </w:r>
    </w:p>
    <w:p w:rsidR="00CF1C89" w:rsidRDefault="00CF1C89" w:rsidP="00CF1C89">
      <w:pPr>
        <w:pStyle w:val="ListParagraph"/>
        <w:numPr>
          <w:ilvl w:val="1"/>
          <w:numId w:val="4"/>
        </w:numPr>
        <w:spacing w:after="0"/>
      </w:pPr>
      <w:r>
        <w:t>Date of Destruction (or designate “Permanent” as applicable)</w:t>
      </w:r>
    </w:p>
    <w:p w:rsidR="00CF1C89" w:rsidRDefault="00CF1C89" w:rsidP="00CF1C89">
      <w:pPr>
        <w:spacing w:after="0"/>
      </w:pPr>
    </w:p>
    <w:p w:rsidR="00CF1C89" w:rsidRDefault="00CF1C89" w:rsidP="00CF1C89">
      <w:pPr>
        <w:spacing w:after="0"/>
        <w:ind w:left="720"/>
      </w:pPr>
      <w:r>
        <w:t xml:space="preserve">Boxes stored prior to 12/1/2017 </w:t>
      </w:r>
      <w:r w:rsidR="00F10DB1">
        <w:t>do not need to be repacked to comply with the standard size but should meet labeling requirements.</w:t>
      </w:r>
    </w:p>
    <w:p w:rsidR="00CB63AF" w:rsidRDefault="00CB63AF" w:rsidP="00CF1C89">
      <w:pPr>
        <w:spacing w:after="0"/>
        <w:ind w:left="720"/>
      </w:pPr>
    </w:p>
    <w:p w:rsidR="00CB63AF" w:rsidRDefault="00CB63AF" w:rsidP="00CF1C89">
      <w:pPr>
        <w:spacing w:after="0"/>
        <w:ind w:left="720"/>
      </w:pPr>
      <w:r>
        <w:t xml:space="preserve">Contact the Assistant Records Officer if you do not know </w:t>
      </w:r>
      <w:r w:rsidR="007141DA">
        <w:t>the physical storage area assigned to your Office/Department or to have one assigned.</w:t>
      </w:r>
    </w:p>
    <w:p w:rsidR="00CF1C89" w:rsidRDefault="00CF1C89" w:rsidP="00CF1C89">
      <w:pPr>
        <w:spacing w:after="0"/>
        <w:ind w:left="720"/>
      </w:pPr>
    </w:p>
    <w:p w:rsidR="00541100" w:rsidRDefault="00541100" w:rsidP="00CF1C89">
      <w:pPr>
        <w:spacing w:after="0"/>
        <w:ind w:left="720"/>
      </w:pPr>
    </w:p>
    <w:p w:rsidR="00541100" w:rsidRDefault="00541100" w:rsidP="00CF1C89">
      <w:pPr>
        <w:spacing w:after="0"/>
        <w:ind w:left="720"/>
      </w:pPr>
    </w:p>
    <w:p w:rsidR="0095669B" w:rsidRDefault="0095669B" w:rsidP="0095669B">
      <w:pPr>
        <w:pStyle w:val="ListParagraph"/>
        <w:numPr>
          <w:ilvl w:val="0"/>
          <w:numId w:val="1"/>
        </w:numPr>
        <w:spacing w:after="0"/>
      </w:pPr>
      <w:r>
        <w:t>Items that should not be stored</w:t>
      </w:r>
    </w:p>
    <w:p w:rsidR="0095669B" w:rsidRDefault="0095669B" w:rsidP="0095669B">
      <w:pPr>
        <w:spacing w:after="0"/>
      </w:pPr>
    </w:p>
    <w:p w:rsidR="0095669B" w:rsidRDefault="0095669B" w:rsidP="0095669B">
      <w:pPr>
        <w:spacing w:after="0"/>
        <w:ind w:left="720"/>
      </w:pPr>
      <w:r>
        <w:t>Use good judgement and common sense in deciding what to send to records storage.  Weed cartons of voluminous items of minor importance.</w:t>
      </w:r>
    </w:p>
    <w:p w:rsidR="0095669B" w:rsidRDefault="0095669B" w:rsidP="0095669B">
      <w:pPr>
        <w:spacing w:after="0"/>
        <w:ind w:left="720"/>
      </w:pPr>
    </w:p>
    <w:p w:rsidR="0095669B" w:rsidRDefault="0095669B" w:rsidP="0095669B">
      <w:pPr>
        <w:spacing w:after="0"/>
        <w:ind w:left="720"/>
      </w:pPr>
      <w:r>
        <w:t xml:space="preserve">The following types of items </w:t>
      </w:r>
      <w:r>
        <w:rPr>
          <w:u w:val="single"/>
        </w:rPr>
        <w:t>shall not</w:t>
      </w:r>
      <w:r>
        <w:t xml:space="preserve"> be included in boxes for storage:</w:t>
      </w:r>
    </w:p>
    <w:p w:rsidR="0095669B" w:rsidRDefault="0095669B" w:rsidP="0095669B">
      <w:pPr>
        <w:spacing w:after="0"/>
        <w:ind w:left="720"/>
      </w:pPr>
    </w:p>
    <w:p w:rsidR="0095669B" w:rsidRDefault="0095669B" w:rsidP="00541100">
      <w:pPr>
        <w:pStyle w:val="ListParagraph"/>
        <w:numPr>
          <w:ilvl w:val="0"/>
          <w:numId w:val="5"/>
        </w:numPr>
        <w:spacing w:after="0"/>
      </w:pPr>
      <w:r>
        <w:t>magazines</w:t>
      </w:r>
    </w:p>
    <w:p w:rsidR="0095669B" w:rsidRDefault="00541100" w:rsidP="00541100">
      <w:pPr>
        <w:pStyle w:val="ListParagraph"/>
        <w:numPr>
          <w:ilvl w:val="0"/>
          <w:numId w:val="5"/>
        </w:numPr>
        <w:spacing w:after="0"/>
      </w:pPr>
      <w:r>
        <w:t>r</w:t>
      </w:r>
      <w:r w:rsidR="0095669B">
        <w:t>eams</w:t>
      </w:r>
      <w:r>
        <w:t xml:space="preserve"> </w:t>
      </w:r>
      <w:r w:rsidR="0095669B">
        <w:t>of unused paper</w:t>
      </w:r>
      <w:r w:rsidR="00BD5117">
        <w:t xml:space="preserve"> or tablets</w:t>
      </w:r>
    </w:p>
    <w:p w:rsidR="0095669B" w:rsidRDefault="00541100" w:rsidP="00541100">
      <w:pPr>
        <w:pStyle w:val="ListParagraph"/>
        <w:numPr>
          <w:ilvl w:val="0"/>
          <w:numId w:val="5"/>
        </w:numPr>
        <w:spacing w:after="0"/>
      </w:pPr>
      <w:r>
        <w:t>g</w:t>
      </w:r>
      <w:r w:rsidR="0095669B">
        <w:t>eneral announcements that go out to the University community unless originated by your office</w:t>
      </w:r>
    </w:p>
    <w:p w:rsidR="0095669B" w:rsidRDefault="00541100" w:rsidP="00541100">
      <w:pPr>
        <w:pStyle w:val="ListParagraph"/>
        <w:numPr>
          <w:ilvl w:val="0"/>
          <w:numId w:val="5"/>
        </w:numPr>
        <w:spacing w:after="0"/>
      </w:pPr>
      <w:r>
        <w:t>a</w:t>
      </w:r>
      <w:r w:rsidR="0095669B">
        <w:t>ny materials not directly related to the business operation of your Office/Department</w:t>
      </w:r>
    </w:p>
    <w:p w:rsidR="0095669B" w:rsidRDefault="00541100" w:rsidP="00541100">
      <w:pPr>
        <w:pStyle w:val="ListParagraph"/>
        <w:numPr>
          <w:ilvl w:val="0"/>
          <w:numId w:val="5"/>
        </w:numPr>
        <w:spacing w:after="0"/>
      </w:pPr>
      <w:r>
        <w:t>b</w:t>
      </w:r>
      <w:r w:rsidR="0095669B">
        <w:t>ooks</w:t>
      </w:r>
    </w:p>
    <w:p w:rsidR="0095669B" w:rsidRDefault="00541100" w:rsidP="00541100">
      <w:pPr>
        <w:pStyle w:val="ListParagraph"/>
        <w:numPr>
          <w:ilvl w:val="0"/>
          <w:numId w:val="5"/>
        </w:numPr>
        <w:spacing w:after="0"/>
      </w:pPr>
      <w:r>
        <w:t>h</w:t>
      </w:r>
      <w:r w:rsidR="0095669B">
        <w:t>anging file folders (place contents in appropriately labeled file folders prior to storage)</w:t>
      </w:r>
    </w:p>
    <w:p w:rsidR="0095669B" w:rsidRPr="0095669B" w:rsidRDefault="00541100" w:rsidP="00541100">
      <w:pPr>
        <w:pStyle w:val="ListParagraph"/>
        <w:numPr>
          <w:ilvl w:val="0"/>
          <w:numId w:val="5"/>
        </w:numPr>
        <w:spacing w:after="0"/>
      </w:pPr>
      <w:r>
        <w:t>b</w:t>
      </w:r>
      <w:r w:rsidR="0095669B">
        <w:t>inders (place contents in appropriately labeled file folders prior to storage)</w:t>
      </w:r>
    </w:p>
    <w:p w:rsidR="0095669B" w:rsidRDefault="0095669B" w:rsidP="0095669B">
      <w:pPr>
        <w:spacing w:after="0"/>
      </w:pPr>
    </w:p>
    <w:p w:rsidR="00541100" w:rsidRDefault="00541100" w:rsidP="00541100">
      <w:pPr>
        <w:pStyle w:val="ListParagraph"/>
        <w:numPr>
          <w:ilvl w:val="0"/>
          <w:numId w:val="1"/>
        </w:numPr>
        <w:spacing w:after="0"/>
      </w:pPr>
      <w:r>
        <w:t>Retrieval of Cartons and/or Files from Storage</w:t>
      </w:r>
    </w:p>
    <w:p w:rsidR="00BD5117" w:rsidRDefault="00BD5117" w:rsidP="00BD5117">
      <w:pPr>
        <w:spacing w:after="0"/>
        <w:ind w:left="720"/>
      </w:pPr>
    </w:p>
    <w:p w:rsidR="00541100" w:rsidRDefault="00BD5117" w:rsidP="00BD5117">
      <w:pPr>
        <w:spacing w:after="0"/>
        <w:ind w:left="720"/>
      </w:pPr>
      <w:r>
        <w:t xml:space="preserve">If retrieved items are not to be immediately (same day) returned to storage, the Assistant Records Officer must </w:t>
      </w:r>
      <w:r w:rsidR="00AD21CA">
        <w:t>be notified of the items removed</w:t>
      </w:r>
      <w:r>
        <w:t xml:space="preserve"> and return</w:t>
      </w:r>
      <w:r w:rsidR="00AD21CA">
        <w:t>ed</w:t>
      </w:r>
      <w:r>
        <w:t xml:space="preserve"> to storage.</w:t>
      </w:r>
    </w:p>
    <w:p w:rsidR="009849A4" w:rsidRDefault="009849A4" w:rsidP="00E04058">
      <w:pPr>
        <w:spacing w:after="0"/>
        <w:ind w:left="720"/>
      </w:pPr>
    </w:p>
    <w:p w:rsidR="00541100" w:rsidRDefault="00541100" w:rsidP="00541100">
      <w:pPr>
        <w:pStyle w:val="ListParagraph"/>
        <w:numPr>
          <w:ilvl w:val="0"/>
          <w:numId w:val="1"/>
        </w:numPr>
        <w:spacing w:after="0"/>
      </w:pPr>
      <w:r>
        <w:t>Destruction of Records</w:t>
      </w:r>
    </w:p>
    <w:p w:rsidR="00AD21CA" w:rsidRDefault="00AD21CA" w:rsidP="00AD21CA">
      <w:pPr>
        <w:spacing w:after="0"/>
      </w:pPr>
    </w:p>
    <w:p w:rsidR="00AD21CA" w:rsidRDefault="00AD21CA" w:rsidP="00AD21CA">
      <w:pPr>
        <w:spacing w:after="0"/>
        <w:ind w:left="720"/>
      </w:pPr>
      <w:r>
        <w:t xml:space="preserve">Prior to destruction of records, </w:t>
      </w:r>
      <w:r w:rsidR="005D6B84">
        <w:t xml:space="preserve">the Records Custodian will ensure that there are no legal proceedings related to the records to be destroyed.  </w:t>
      </w:r>
    </w:p>
    <w:p w:rsidR="00B772DA" w:rsidRDefault="00B772DA" w:rsidP="00B772DA">
      <w:pPr>
        <w:spacing w:after="0"/>
      </w:pPr>
    </w:p>
    <w:p w:rsidR="00B772DA" w:rsidRDefault="00B772DA" w:rsidP="00B772DA">
      <w:pPr>
        <w:spacing w:after="0"/>
        <w:ind w:left="720"/>
      </w:pPr>
      <w:r>
        <w:t xml:space="preserve">When records </w:t>
      </w:r>
      <w:r w:rsidR="00AD21CA">
        <w:t>reach the</w:t>
      </w:r>
      <w:r>
        <w:t xml:space="preserve"> records destruction date per the records retention schedule, the Records Custodian will </w:t>
      </w:r>
      <w:r w:rsidR="00AD21CA">
        <w:t xml:space="preserve">arrange to have the records destroyed and </w:t>
      </w:r>
      <w:r>
        <w:t xml:space="preserve">complete the </w:t>
      </w:r>
      <w:r w:rsidR="00AD21CA">
        <w:t xml:space="preserve">APSU Certificate of Records Destruction and email a scanned copy to </w:t>
      </w:r>
      <w:hyperlink r:id="rId7" w:history="1">
        <w:r w:rsidR="00AD21CA" w:rsidRPr="00E224CD">
          <w:rPr>
            <w:rStyle w:val="Hyperlink"/>
          </w:rPr>
          <w:t>recordsmangement@apsu.edu</w:t>
        </w:r>
      </w:hyperlink>
      <w:r w:rsidR="00AD21CA">
        <w:t>.</w:t>
      </w:r>
    </w:p>
    <w:p w:rsidR="00AD21CA" w:rsidRDefault="00AD21CA" w:rsidP="00AD21CA">
      <w:pPr>
        <w:spacing w:after="0"/>
        <w:ind w:left="720"/>
        <w:rPr>
          <w:rStyle w:val="Hyperlink"/>
        </w:rPr>
      </w:pPr>
      <w:r>
        <w:t xml:space="preserve">The APSU Certificate of Records Destruction form can be found on the Records Management Webpage:  </w:t>
      </w:r>
      <w:hyperlink r:id="rId8" w:history="1">
        <w:r w:rsidRPr="00BC3979">
          <w:rPr>
            <w:rStyle w:val="Hyperlink"/>
          </w:rPr>
          <w:t>www.apsu.edu/recordsmanagement</w:t>
        </w:r>
      </w:hyperlink>
    </w:p>
    <w:p w:rsidR="005D6B84" w:rsidRDefault="005D6B84" w:rsidP="00AD21CA">
      <w:pPr>
        <w:spacing w:after="0"/>
        <w:ind w:left="720"/>
        <w:rPr>
          <w:rStyle w:val="Hyperlink"/>
        </w:rPr>
      </w:pPr>
    </w:p>
    <w:p w:rsidR="005D6B84" w:rsidRDefault="005D6B84" w:rsidP="00AD21CA">
      <w:pPr>
        <w:spacing w:after="0"/>
        <w:ind w:left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It is the responsibility of the individual Department/Office Records Custodian to monitor and destroy records within a reasonable time after the destruction date in the most efficient and cost effective manner.</w:t>
      </w:r>
    </w:p>
    <w:p w:rsidR="005D6B84" w:rsidRDefault="005D6B84" w:rsidP="00AD21CA">
      <w:pPr>
        <w:spacing w:after="0"/>
        <w:ind w:left="720"/>
        <w:rPr>
          <w:rStyle w:val="Hyperlink"/>
          <w:color w:val="auto"/>
          <w:u w:val="none"/>
        </w:rPr>
      </w:pPr>
    </w:p>
    <w:p w:rsidR="007A727C" w:rsidRDefault="005D6B84" w:rsidP="00E04058">
      <w:pPr>
        <w:spacing w:after="0"/>
        <w:ind w:left="720"/>
      </w:pPr>
      <w:r>
        <w:rPr>
          <w:rStyle w:val="Hyperlink"/>
          <w:color w:val="auto"/>
          <w:u w:val="none"/>
        </w:rPr>
        <w:t>The Assistant Records Officer will announce campus-wide shredding to assist in this process.</w:t>
      </w:r>
    </w:p>
    <w:p w:rsidR="00B158AF" w:rsidRDefault="00B158AF" w:rsidP="00376C3C">
      <w:pPr>
        <w:spacing w:after="0"/>
        <w:ind w:left="720"/>
      </w:pPr>
    </w:p>
    <w:sectPr w:rsidR="00B1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BEE"/>
    <w:multiLevelType w:val="hybridMultilevel"/>
    <w:tmpl w:val="C3483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0537C"/>
    <w:multiLevelType w:val="hybridMultilevel"/>
    <w:tmpl w:val="35DA6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0300C7"/>
    <w:multiLevelType w:val="hybridMultilevel"/>
    <w:tmpl w:val="ECEA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7668F"/>
    <w:multiLevelType w:val="hybridMultilevel"/>
    <w:tmpl w:val="A8B49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0576C6"/>
    <w:multiLevelType w:val="hybridMultilevel"/>
    <w:tmpl w:val="953E0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075441"/>
    <w:multiLevelType w:val="hybridMultilevel"/>
    <w:tmpl w:val="7B108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3C"/>
    <w:rsid w:val="00065D47"/>
    <w:rsid w:val="000D6CF5"/>
    <w:rsid w:val="00142CA7"/>
    <w:rsid w:val="0017464C"/>
    <w:rsid w:val="00182C58"/>
    <w:rsid w:val="00376C3C"/>
    <w:rsid w:val="00405B0E"/>
    <w:rsid w:val="004276C6"/>
    <w:rsid w:val="00495237"/>
    <w:rsid w:val="00541100"/>
    <w:rsid w:val="005D6B84"/>
    <w:rsid w:val="00602E0C"/>
    <w:rsid w:val="006404F5"/>
    <w:rsid w:val="00673E82"/>
    <w:rsid w:val="007141DA"/>
    <w:rsid w:val="00737C5B"/>
    <w:rsid w:val="007A727C"/>
    <w:rsid w:val="008E2E24"/>
    <w:rsid w:val="0095669B"/>
    <w:rsid w:val="009849A4"/>
    <w:rsid w:val="009E0A4B"/>
    <w:rsid w:val="00AD21CA"/>
    <w:rsid w:val="00B158AF"/>
    <w:rsid w:val="00B772DA"/>
    <w:rsid w:val="00BD5117"/>
    <w:rsid w:val="00BE4355"/>
    <w:rsid w:val="00CB63AF"/>
    <w:rsid w:val="00CB7B63"/>
    <w:rsid w:val="00CF1C89"/>
    <w:rsid w:val="00E04058"/>
    <w:rsid w:val="00F1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7F75"/>
  <w15:chartTrackingRefBased/>
  <w15:docId w15:val="{4D66A8EB-F225-46A9-94A3-FD3CB66A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C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u.edu/recordsmanagem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ordsmangement@ap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su.edu/recordsmanagement" TargetMode="External"/><Relationship Id="rId5" Type="http://schemas.openxmlformats.org/officeDocument/2006/relationships/hyperlink" Target="mailto:recordsmanagement@aps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Demaray, Sherry</dc:creator>
  <cp:keywords/>
  <dc:description/>
  <cp:lastModifiedBy>Milam, Jacklyn A.</cp:lastModifiedBy>
  <cp:revision>3</cp:revision>
  <dcterms:created xsi:type="dcterms:W3CDTF">2020-03-02T21:11:00Z</dcterms:created>
  <dcterms:modified xsi:type="dcterms:W3CDTF">2020-03-02T21:12:00Z</dcterms:modified>
</cp:coreProperties>
</file>